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comments+xml" PartName="/word/comments.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rPr>
          <w:rFonts w:ascii="Open Sans" w:cs="Open Sans" w:eastAsia="Open Sans" w:hAnsi="Open Sans"/>
        </w:rPr>
      </w:pPr>
      <w:hyperlink r:id="rId7">
        <w:r w:rsidDel="00000000" w:rsidR="00000000" w:rsidRPr="00000000">
          <w:rPr>
            <w:rFonts w:ascii="Open Sans" w:cs="Open Sans" w:eastAsia="Open Sans" w:hAnsi="Open Sans"/>
            <w:color w:val="1155cc"/>
            <w:u w:val="single"/>
            <w:rtl w:val="0"/>
          </w:rPr>
          <w:t xml:space="preserve">Photos</w:t>
        </w:r>
      </w:hyperlink>
      <w:r w:rsidDel="00000000" w:rsidR="00000000" w:rsidRPr="00000000">
        <w:rPr>
          <w:rFonts w:ascii="Open Sans" w:cs="Open Sans" w:eastAsia="Open Sans" w:hAnsi="Open Sans"/>
          <w:rtl w:val="0"/>
        </w:rPr>
        <w:t xml:space="preserve"> </w:t>
      </w:r>
    </w:p>
    <w:p w:rsidR="00000000" w:rsidDel="00000000" w:rsidP="00000000" w:rsidRDefault="00000000" w:rsidRPr="00000000" w14:paraId="00000002">
      <w:pPr>
        <w:rPr>
          <w:rFonts w:ascii="Open Sans" w:cs="Open Sans" w:eastAsia="Open Sans" w:hAnsi="Open Sans"/>
        </w:rPr>
      </w:pPr>
      <w:hyperlink r:id="rId8">
        <w:r w:rsidDel="00000000" w:rsidR="00000000" w:rsidRPr="00000000">
          <w:rPr>
            <w:rFonts w:ascii="Open Sans" w:cs="Open Sans" w:eastAsia="Open Sans" w:hAnsi="Open Sans"/>
            <w:color w:val="1155cc"/>
            <w:u w:val="single"/>
            <w:rtl w:val="0"/>
          </w:rPr>
          <w:t xml:space="preserve">Logos</w:t>
        </w:r>
      </w:hyperlink>
      <w:r w:rsidDel="00000000" w:rsidR="00000000" w:rsidRPr="00000000">
        <w:rPr>
          <w:rFonts w:ascii="Open Sans" w:cs="Open Sans" w:eastAsia="Open Sans" w:hAnsi="Open Sans"/>
          <w:rtl w:val="0"/>
        </w:rPr>
        <w:t xml:space="preserve"> </w:t>
      </w:r>
      <w:r w:rsidDel="00000000" w:rsidR="00000000" w:rsidRPr="00000000">
        <w:rPr>
          <w:rtl w:val="0"/>
        </w:rPr>
      </w:r>
    </w:p>
    <w:p w:rsidR="00000000" w:rsidDel="00000000" w:rsidP="00000000" w:rsidRDefault="00000000" w:rsidRPr="00000000" w14:paraId="00000003">
      <w:pPr>
        <w:pStyle w:val="Heading1"/>
        <w:rPr>
          <w:rFonts w:ascii="Open Sans" w:cs="Open Sans" w:eastAsia="Open Sans" w:hAnsi="Open Sans"/>
          <w:shd w:fill="b6d7a8" w:val="clear"/>
        </w:rPr>
      </w:pPr>
      <w:bookmarkStart w:colFirst="0" w:colLast="0" w:name="_n8q4ao6vlilg" w:id="0"/>
      <w:bookmarkEnd w:id="0"/>
      <w:commentRangeStart w:id="0"/>
      <w:r w:rsidDel="00000000" w:rsidR="00000000" w:rsidRPr="00000000">
        <w:rPr>
          <w:rFonts w:ascii="Open Sans" w:cs="Open Sans" w:eastAsia="Open Sans" w:hAnsi="Open Sans"/>
          <w:shd w:fill="b6d7a8" w:val="clear"/>
          <w:rtl w:val="0"/>
        </w:rPr>
        <w:t xml:space="preserve">ANNUAL REPORT 2021</w:t>
      </w:r>
      <w:commentRangeEnd w:id="0"/>
      <w:r w:rsidDel="00000000" w:rsidR="00000000" w:rsidRPr="00000000">
        <w:commentReference w:id="0"/>
      </w:r>
      <w:r w:rsidDel="00000000" w:rsidR="00000000" w:rsidRPr="00000000">
        <w:rPr>
          <w:rtl w:val="0"/>
        </w:rPr>
      </w:r>
    </w:p>
    <w:p w:rsidR="00000000" w:rsidDel="00000000" w:rsidP="00000000" w:rsidRDefault="00000000" w:rsidRPr="00000000" w14:paraId="00000004">
      <w:pPr>
        <w:rPr>
          <w:rFonts w:ascii="Open Sans" w:cs="Open Sans" w:eastAsia="Open Sans" w:hAnsi="Open Sans"/>
          <w:highlight w:val="yellow"/>
        </w:rPr>
      </w:pPr>
      <w:r w:rsidDel="00000000" w:rsidR="00000000" w:rsidRPr="00000000">
        <w:rPr>
          <w:rFonts w:ascii="Open Sans" w:cs="Open Sans" w:eastAsia="Open Sans" w:hAnsi="Open Sans"/>
          <w:rtl w:val="0"/>
        </w:rPr>
        <w:t xml:space="preserve">Think. Make. Do. Build.</w:t>
      </w:r>
      <w:r w:rsidDel="00000000" w:rsidR="00000000" w:rsidRPr="00000000">
        <w:rPr>
          <w:rtl w:val="0"/>
        </w:rPr>
      </w:r>
    </w:p>
    <w:p w:rsidR="00000000" w:rsidDel="00000000" w:rsidP="00000000" w:rsidRDefault="00000000" w:rsidRPr="00000000" w14:paraId="00000005">
      <w:pPr>
        <w:rPr>
          <w:rFonts w:ascii="Open Sans" w:cs="Open Sans" w:eastAsia="Open Sans" w:hAnsi="Open Sans"/>
        </w:rPr>
      </w:pPr>
      <w:r w:rsidDel="00000000" w:rsidR="00000000" w:rsidRPr="00000000">
        <w:rPr>
          <w:rtl w:val="0"/>
        </w:rPr>
      </w:r>
    </w:p>
    <w:p w:rsidR="00000000" w:rsidDel="00000000" w:rsidP="00000000" w:rsidRDefault="00000000" w:rsidRPr="00000000" w14:paraId="00000006">
      <w:pPr>
        <w:rPr>
          <w:rFonts w:ascii="Open Sans" w:cs="Open Sans" w:eastAsia="Open Sans" w:hAnsi="Open Sans"/>
          <w:highlight w:val="white"/>
        </w:rPr>
      </w:pPr>
      <w:hyperlink r:id="rId9">
        <w:r w:rsidDel="00000000" w:rsidR="00000000" w:rsidRPr="00000000">
          <w:rPr>
            <w:color w:val="0000ee"/>
            <w:u w:val="single"/>
            <w:shd w:fill="auto" w:val="clear"/>
            <w:rtl w:val="0"/>
          </w:rPr>
          <w:t xml:space="preserve">What will you create? – Canada Learning Code</w:t>
        </w:r>
      </w:hyperlink>
      <w:r w:rsidDel="00000000" w:rsidR="00000000" w:rsidRPr="00000000">
        <w:rPr>
          <w:rFonts w:ascii="Open Sans" w:cs="Open Sans" w:eastAsia="Open Sans" w:hAnsi="Open Sans"/>
          <w:rtl w:val="0"/>
        </w:rPr>
        <w:t xml:space="preserve"> </w:t>
      </w:r>
      <w:r w:rsidDel="00000000" w:rsidR="00000000" w:rsidRPr="00000000">
        <w:rPr>
          <w:rtl w:val="0"/>
        </w:rPr>
      </w:r>
    </w:p>
    <w:p w:rsidR="00000000" w:rsidDel="00000000" w:rsidP="00000000" w:rsidRDefault="00000000" w:rsidRPr="00000000" w14:paraId="00000007">
      <w:pPr>
        <w:pStyle w:val="Heading2"/>
        <w:rPr>
          <w:rFonts w:ascii="Open Sans" w:cs="Open Sans" w:eastAsia="Open Sans" w:hAnsi="Open Sans"/>
          <w:shd w:fill="b6d7a8" w:val="clear"/>
        </w:rPr>
      </w:pPr>
      <w:bookmarkStart w:colFirst="0" w:colLast="0" w:name="_hfju8vzfs4o3" w:id="1"/>
      <w:bookmarkEnd w:id="1"/>
      <w:r w:rsidDel="00000000" w:rsidR="00000000" w:rsidRPr="00000000">
        <w:rPr>
          <w:rFonts w:ascii="Open Sans" w:cs="Open Sans" w:eastAsia="Open Sans" w:hAnsi="Open Sans"/>
          <w:shd w:fill="b6d7a8" w:val="clear"/>
          <w:rtl w:val="0"/>
        </w:rPr>
        <w:t xml:space="preserve">LETTER FROM THE CEO</w:t>
      </w:r>
      <w:r w:rsidDel="00000000" w:rsidR="00000000" w:rsidRPr="00000000">
        <w:rPr>
          <w:rFonts w:ascii="Open Sans" w:cs="Open Sans" w:eastAsia="Open Sans" w:hAnsi="Open Sans"/>
          <w:shd w:fill="b6d7a8" w:val="clear"/>
          <w:rtl w:val="0"/>
        </w:rPr>
        <w:t xml:space="preserve"> &amp; BOARD CHAIR</w:t>
      </w:r>
      <w:r w:rsidDel="00000000" w:rsidR="00000000" w:rsidRPr="00000000">
        <w:rPr>
          <w:rtl w:val="0"/>
        </w:rPr>
      </w:r>
    </w:p>
    <w:p w:rsidR="00000000" w:rsidDel="00000000" w:rsidP="00000000" w:rsidRDefault="00000000" w:rsidRPr="00000000" w14:paraId="00000008">
      <w:pPr>
        <w:rPr/>
      </w:pPr>
      <w:r w:rsidDel="00000000" w:rsidR="00000000" w:rsidRPr="00000000">
        <w:rPr/>
        <w:drawing>
          <wp:inline distB="114300" distT="114300" distL="114300" distR="114300">
            <wp:extent cx="5786438" cy="3840280"/>
            <wp:effectExtent b="0" l="0" r="0" t="0"/>
            <wp:docPr id="34" name="image34.png"/>
            <a:graphic>
              <a:graphicData uri="http://schemas.openxmlformats.org/drawingml/2006/picture">
                <pic:pic>
                  <pic:nvPicPr>
                    <pic:cNvPr id="0" name="image34.png"/>
                    <pic:cNvPicPr preferRelativeResize="0"/>
                  </pic:nvPicPr>
                  <pic:blipFill>
                    <a:blip r:embed="rId10"/>
                    <a:srcRect b="0" l="0" r="0" t="0"/>
                    <a:stretch>
                      <a:fillRect/>
                    </a:stretch>
                  </pic:blipFill>
                  <pic:spPr>
                    <a:xfrm>
                      <a:off x="0" y="0"/>
                      <a:ext cx="5786438" cy="3840280"/>
                    </a:xfrm>
                    <a:prstGeom prst="rect"/>
                    <a:ln/>
                  </pic:spPr>
                </pic:pic>
              </a:graphicData>
            </a:graphic>
          </wp:inline>
        </w:drawing>
      </w:r>
      <w:r w:rsidDel="00000000" w:rsidR="00000000" w:rsidRPr="00000000">
        <w:rPr>
          <w:rtl w:val="0"/>
        </w:rPr>
      </w:r>
    </w:p>
    <w:p w:rsidR="00000000" w:rsidDel="00000000" w:rsidP="00000000" w:rsidRDefault="00000000" w:rsidRPr="00000000" w14:paraId="00000009">
      <w:pPr>
        <w:rPr/>
      </w:pPr>
      <w:hyperlink r:id="rId11">
        <w:r w:rsidDel="00000000" w:rsidR="00000000" w:rsidRPr="00000000">
          <w:rPr>
            <w:color w:val="0000ee"/>
            <w:u w:val="single"/>
            <w:shd w:fill="auto" w:val="clear"/>
            <w:rtl w:val="0"/>
          </w:rPr>
          <w:t xml:space="preserve">MelAli-memoji.png</w:t>
        </w:r>
      </w:hyperlink>
      <w:r w:rsidDel="00000000" w:rsidR="00000000" w:rsidRPr="00000000">
        <w:rPr>
          <w:rtl w:val="0"/>
        </w:rPr>
        <w:t xml:space="preserve"> </w:t>
      </w:r>
    </w:p>
    <w:p w:rsidR="00000000" w:rsidDel="00000000" w:rsidP="00000000" w:rsidRDefault="00000000" w:rsidRPr="00000000" w14:paraId="0000000A">
      <w:pPr>
        <w:pStyle w:val="Heading4"/>
        <w:jc w:val="center"/>
        <w:rPr>
          <w:b w:val="1"/>
          <w:color w:val="000000"/>
          <w:sz w:val="44"/>
          <w:szCs w:val="44"/>
        </w:rPr>
      </w:pPr>
      <w:bookmarkStart w:colFirst="0" w:colLast="0" w:name="_kajd2gy8s87r" w:id="2"/>
      <w:bookmarkEnd w:id="2"/>
      <w:r w:rsidDel="00000000" w:rsidR="00000000" w:rsidRPr="00000000">
        <w:rPr>
          <w:b w:val="1"/>
          <w:color w:val="000000"/>
          <w:sz w:val="44"/>
          <w:szCs w:val="44"/>
          <w:rtl w:val="0"/>
        </w:rPr>
        <w:t xml:space="preserve">“</w:t>
      </w:r>
    </w:p>
    <w:p w:rsidR="00000000" w:rsidDel="00000000" w:rsidP="00000000" w:rsidRDefault="00000000" w:rsidRPr="00000000" w14:paraId="0000000B">
      <w:pPr>
        <w:jc w:val="center"/>
        <w:rPr>
          <w:b w:val="1"/>
          <w:sz w:val="36"/>
          <w:szCs w:val="36"/>
        </w:rPr>
      </w:pPr>
      <w:r w:rsidDel="00000000" w:rsidR="00000000" w:rsidRPr="00000000">
        <w:rPr>
          <w:rFonts w:ascii="Open Sans" w:cs="Open Sans" w:eastAsia="Open Sans" w:hAnsi="Open Sans"/>
          <w:b w:val="1"/>
          <w:sz w:val="26"/>
          <w:szCs w:val="26"/>
          <w:rtl w:val="0"/>
        </w:rPr>
        <w:t xml:space="preserve"> It was a year focused on helping learners see that their capacity and drive have always been inside them, even though their tools to create or work might have changed.</w:t>
      </w:r>
      <w:r w:rsidDel="00000000" w:rsidR="00000000" w:rsidRPr="00000000">
        <w:rPr>
          <w:rtl w:val="0"/>
        </w:rPr>
      </w:r>
    </w:p>
    <w:p w:rsidR="00000000" w:rsidDel="00000000" w:rsidP="00000000" w:rsidRDefault="00000000" w:rsidRPr="00000000" w14:paraId="0000000C">
      <w:pPr>
        <w:rPr/>
      </w:pPr>
      <w:r w:rsidDel="00000000" w:rsidR="00000000" w:rsidRPr="00000000">
        <w:rPr>
          <w:rtl w:val="0"/>
        </w:rPr>
      </w:r>
    </w:p>
    <w:p w:rsidR="00000000" w:rsidDel="00000000" w:rsidP="00000000" w:rsidRDefault="00000000" w:rsidRPr="00000000" w14:paraId="0000000D">
      <w:pPr>
        <w:rPr>
          <w:rFonts w:ascii="Open Sans" w:cs="Open Sans" w:eastAsia="Open Sans" w:hAnsi="Open Sans"/>
        </w:rPr>
      </w:pPr>
      <w:r w:rsidDel="00000000" w:rsidR="00000000" w:rsidRPr="00000000">
        <w:rPr>
          <w:rFonts w:ascii="Open Sans" w:cs="Open Sans" w:eastAsia="Open Sans" w:hAnsi="Open Sans"/>
          <w:rtl w:val="0"/>
        </w:rPr>
        <w:t xml:space="preserve">Lockdown after rolling lockdown in 2021 meant that everyone across the country was forced to accept changing routines, cancelled plans, and the need to navigate technology, personally and professionally, in a new hybrid lifestyle. </w:t>
      </w:r>
    </w:p>
    <w:p w:rsidR="00000000" w:rsidDel="00000000" w:rsidP="00000000" w:rsidRDefault="00000000" w:rsidRPr="00000000" w14:paraId="0000000E">
      <w:pPr>
        <w:rPr>
          <w:rFonts w:ascii="Open Sans" w:cs="Open Sans" w:eastAsia="Open Sans" w:hAnsi="Open Sans"/>
        </w:rPr>
      </w:pPr>
      <w:r w:rsidDel="00000000" w:rsidR="00000000" w:rsidRPr="00000000">
        <w:rPr>
          <w:rtl w:val="0"/>
        </w:rPr>
      </w:r>
    </w:p>
    <w:p w:rsidR="00000000" w:rsidDel="00000000" w:rsidP="00000000" w:rsidRDefault="00000000" w:rsidRPr="00000000" w14:paraId="0000000F">
      <w:pPr>
        <w:rPr>
          <w:rFonts w:ascii="Open Sans" w:cs="Open Sans" w:eastAsia="Open Sans" w:hAnsi="Open Sans"/>
        </w:rPr>
      </w:pPr>
      <w:r w:rsidDel="00000000" w:rsidR="00000000" w:rsidRPr="00000000">
        <w:rPr>
          <w:rFonts w:ascii="Open Sans" w:cs="Open Sans" w:eastAsia="Open Sans" w:hAnsi="Open Sans"/>
          <w:rtl w:val="0"/>
        </w:rPr>
        <w:t xml:space="preserve">Like many of you, the shifts and demands of the pandemic posed new challenges for our team and work. Challenges like reduced funding and navigating ever-changing school formats which meant fewer classroom visits and experiences delivered than in the past.  The impact of the pandemic also posed many opportunities.  As an organization, we remained steadfast in our commitment to our core value to keep ‘learners at the centre.’ For our learners, we worked to create a renewed sense of opportunity symbolized by the glow of their screens. It was a year focused on helping learners see that their capacity and drive have always been inside them, even though their tools to create or work might have changed.</w:t>
      </w:r>
    </w:p>
    <w:p w:rsidR="00000000" w:rsidDel="00000000" w:rsidP="00000000" w:rsidRDefault="00000000" w:rsidRPr="00000000" w14:paraId="00000010">
      <w:pPr>
        <w:rPr>
          <w:rFonts w:ascii="Open Sans" w:cs="Open Sans" w:eastAsia="Open Sans" w:hAnsi="Open Sans"/>
        </w:rPr>
      </w:pPr>
      <w:r w:rsidDel="00000000" w:rsidR="00000000" w:rsidRPr="00000000">
        <w:rPr>
          <w:rtl w:val="0"/>
        </w:rPr>
      </w:r>
    </w:p>
    <w:p w:rsidR="00000000" w:rsidDel="00000000" w:rsidP="00000000" w:rsidRDefault="00000000" w:rsidRPr="00000000" w14:paraId="00000011">
      <w:pPr>
        <w:rPr>
          <w:rFonts w:ascii="Open Sans" w:cs="Open Sans" w:eastAsia="Open Sans" w:hAnsi="Open Sans"/>
        </w:rPr>
      </w:pPr>
      <w:r w:rsidDel="00000000" w:rsidR="00000000" w:rsidRPr="00000000">
        <w:rPr>
          <w:rFonts w:ascii="Open Sans" w:cs="Open Sans" w:eastAsia="Open Sans" w:hAnsi="Open Sans"/>
          <w:rtl w:val="0"/>
        </w:rPr>
        <w:t xml:space="preserve">Through exciting refreshed and new content, an online learning tool and thousands of virtual learning experiences, we helped learners see technology as a positive tool to create—create fun projects, create progress towards social change and/or create new opportunities for themselves and for others. </w:t>
      </w:r>
    </w:p>
    <w:p w:rsidR="00000000" w:rsidDel="00000000" w:rsidP="00000000" w:rsidRDefault="00000000" w:rsidRPr="00000000" w14:paraId="00000012">
      <w:pPr>
        <w:rPr>
          <w:rFonts w:ascii="Open Sans" w:cs="Open Sans" w:eastAsia="Open Sans" w:hAnsi="Open Sans"/>
        </w:rPr>
      </w:pPr>
      <w:r w:rsidDel="00000000" w:rsidR="00000000" w:rsidRPr="00000000">
        <w:rPr>
          <w:rtl w:val="0"/>
        </w:rPr>
      </w:r>
    </w:p>
    <w:p w:rsidR="00000000" w:rsidDel="00000000" w:rsidP="00000000" w:rsidRDefault="00000000" w:rsidRPr="00000000" w14:paraId="00000013">
      <w:pPr>
        <w:rPr>
          <w:rFonts w:ascii="Open Sans" w:cs="Open Sans" w:eastAsia="Open Sans" w:hAnsi="Open Sans"/>
        </w:rPr>
      </w:pPr>
      <w:r w:rsidDel="00000000" w:rsidR="00000000" w:rsidRPr="00000000">
        <w:rPr>
          <w:rFonts w:ascii="Open Sans" w:cs="Open Sans" w:eastAsia="Open Sans" w:hAnsi="Open Sans"/>
          <w:rtl w:val="0"/>
        </w:rPr>
        <w:t xml:space="preserve">We’ve been so moved by the drive and creativity of our community and the positive impact our work has had on the lives of people in Canada. We’re honoured to share some of the many highlights and ‘magic moments’ from 2021 in this report with you. </w:t>
      </w:r>
    </w:p>
    <w:p w:rsidR="00000000" w:rsidDel="00000000" w:rsidP="00000000" w:rsidRDefault="00000000" w:rsidRPr="00000000" w14:paraId="00000014">
      <w:pPr>
        <w:rPr>
          <w:rFonts w:ascii="Open Sans" w:cs="Open Sans" w:eastAsia="Open Sans" w:hAnsi="Open Sans"/>
        </w:rPr>
      </w:pPr>
      <w:r w:rsidDel="00000000" w:rsidR="00000000" w:rsidRPr="00000000">
        <w:rPr>
          <w:rtl w:val="0"/>
        </w:rPr>
      </w:r>
    </w:p>
    <w:p w:rsidR="00000000" w:rsidDel="00000000" w:rsidP="00000000" w:rsidRDefault="00000000" w:rsidRPr="00000000" w14:paraId="00000015">
      <w:pPr>
        <w:rPr>
          <w:rFonts w:ascii="Open Sans" w:cs="Open Sans" w:eastAsia="Open Sans" w:hAnsi="Open Sans"/>
        </w:rPr>
      </w:pPr>
      <w:r w:rsidDel="00000000" w:rsidR="00000000" w:rsidRPr="00000000">
        <w:rPr>
          <w:rFonts w:ascii="Open Sans" w:cs="Open Sans" w:eastAsia="Open Sans" w:hAnsi="Open Sans"/>
          <w:rtl w:val="0"/>
        </w:rPr>
        <w:t xml:space="preserve">We’d also like to acknowledge that this work continues to only be possible because of the immense passion, resolve, and collaboration of our team, our funders and our community of volunteers coast-to-coast-to-coast. Together, we advanced on our vision for Canada — one in which all people have the skills and confidence to harness the power of technology to create a better and more inclusive future. Thank you!</w:t>
      </w:r>
    </w:p>
    <w:p w:rsidR="00000000" w:rsidDel="00000000" w:rsidP="00000000" w:rsidRDefault="00000000" w:rsidRPr="00000000" w14:paraId="00000016">
      <w:pPr>
        <w:rPr>
          <w:rFonts w:ascii="Open Sans" w:cs="Open Sans" w:eastAsia="Open Sans" w:hAnsi="Open Sans"/>
        </w:rPr>
      </w:pPr>
      <w:r w:rsidDel="00000000" w:rsidR="00000000" w:rsidRPr="00000000">
        <w:rPr>
          <w:rtl w:val="0"/>
        </w:rPr>
      </w:r>
    </w:p>
    <w:p w:rsidR="00000000" w:rsidDel="00000000" w:rsidP="00000000" w:rsidRDefault="00000000" w:rsidRPr="00000000" w14:paraId="00000017">
      <w:pPr>
        <w:rPr>
          <w:rFonts w:ascii="Open Sans" w:cs="Open Sans" w:eastAsia="Open Sans" w:hAnsi="Open Sans"/>
        </w:rPr>
      </w:pPr>
      <w:r w:rsidDel="00000000" w:rsidR="00000000" w:rsidRPr="00000000">
        <w:rPr>
          <w:rFonts w:ascii="Open Sans" w:cs="Open Sans" w:eastAsia="Open Sans" w:hAnsi="Open Sans"/>
        </w:rPr>
        <w:drawing>
          <wp:inline distB="114300" distT="114300" distL="114300" distR="114300">
            <wp:extent cx="1498729" cy="1701011"/>
            <wp:effectExtent b="0" l="0" r="0" t="0"/>
            <wp:docPr id="46" name="image48.jpg"/>
            <a:graphic>
              <a:graphicData uri="http://schemas.openxmlformats.org/drawingml/2006/picture">
                <pic:pic>
                  <pic:nvPicPr>
                    <pic:cNvPr id="0" name="image48.jpg"/>
                    <pic:cNvPicPr preferRelativeResize="0"/>
                  </pic:nvPicPr>
                  <pic:blipFill>
                    <a:blip r:embed="rId12"/>
                    <a:srcRect b="0" l="0" r="0" t="0"/>
                    <a:stretch>
                      <a:fillRect/>
                    </a:stretch>
                  </pic:blipFill>
                  <pic:spPr>
                    <a:xfrm>
                      <a:off x="0" y="0"/>
                      <a:ext cx="1498729" cy="1701011"/>
                    </a:xfrm>
                    <a:prstGeom prst="rect"/>
                    <a:ln/>
                  </pic:spPr>
                </pic:pic>
              </a:graphicData>
            </a:graphic>
          </wp:inline>
        </w:drawing>
      </w:r>
      <w:r w:rsidDel="00000000" w:rsidR="00000000" w:rsidRPr="00000000">
        <w:rPr>
          <w:rFonts w:ascii="Open Sans" w:cs="Open Sans" w:eastAsia="Open Sans" w:hAnsi="Open Sans"/>
        </w:rPr>
        <w:drawing>
          <wp:inline distB="114300" distT="114300" distL="114300" distR="114300">
            <wp:extent cx="1665040" cy="1718464"/>
            <wp:effectExtent b="0" l="0" r="0" t="0"/>
            <wp:docPr id="39" name="image51.jpg"/>
            <a:graphic>
              <a:graphicData uri="http://schemas.openxmlformats.org/drawingml/2006/picture">
                <pic:pic>
                  <pic:nvPicPr>
                    <pic:cNvPr id="0" name="image51.jpg"/>
                    <pic:cNvPicPr preferRelativeResize="0"/>
                  </pic:nvPicPr>
                  <pic:blipFill>
                    <a:blip r:embed="rId13"/>
                    <a:srcRect b="0" l="12068" r="23448" t="0"/>
                    <a:stretch>
                      <a:fillRect/>
                    </a:stretch>
                  </pic:blipFill>
                  <pic:spPr>
                    <a:xfrm>
                      <a:off x="0" y="0"/>
                      <a:ext cx="1665040" cy="1718464"/>
                    </a:xfrm>
                    <a:prstGeom prst="rect"/>
                    <a:ln/>
                  </pic:spPr>
                </pic:pic>
              </a:graphicData>
            </a:graphic>
          </wp:inline>
        </w:drawing>
      </w:r>
      <w:r w:rsidDel="00000000" w:rsidR="00000000" w:rsidRPr="00000000">
        <w:rPr>
          <w:rtl w:val="0"/>
        </w:rPr>
      </w:r>
    </w:p>
    <w:p w:rsidR="00000000" w:rsidDel="00000000" w:rsidP="00000000" w:rsidRDefault="00000000" w:rsidRPr="00000000" w14:paraId="00000018">
      <w:pPr>
        <w:rPr>
          <w:rFonts w:ascii="Open Sans" w:cs="Open Sans" w:eastAsia="Open Sans" w:hAnsi="Open Sans"/>
        </w:rPr>
      </w:pPr>
      <w:r w:rsidDel="00000000" w:rsidR="00000000" w:rsidRPr="00000000">
        <w:rPr>
          <w:rFonts w:ascii="Open Sans" w:cs="Open Sans" w:eastAsia="Open Sans" w:hAnsi="Open Sans"/>
          <w:rtl w:val="0"/>
        </w:rPr>
        <w:t xml:space="preserve">Melissa Sariffodeen </w:t>
      </w:r>
    </w:p>
    <w:p w:rsidR="00000000" w:rsidDel="00000000" w:rsidP="00000000" w:rsidRDefault="00000000" w:rsidRPr="00000000" w14:paraId="00000019">
      <w:pPr>
        <w:rPr>
          <w:rFonts w:ascii="Open Sans" w:cs="Open Sans" w:eastAsia="Open Sans" w:hAnsi="Open Sans"/>
        </w:rPr>
      </w:pPr>
      <w:r w:rsidDel="00000000" w:rsidR="00000000" w:rsidRPr="00000000">
        <w:rPr>
          <w:rFonts w:ascii="Open Sans" w:cs="Open Sans" w:eastAsia="Open Sans" w:hAnsi="Open Sans"/>
          <w:rtl w:val="0"/>
        </w:rPr>
        <w:t xml:space="preserve">CEO</w:t>
      </w:r>
    </w:p>
    <w:p w:rsidR="00000000" w:rsidDel="00000000" w:rsidP="00000000" w:rsidRDefault="00000000" w:rsidRPr="00000000" w14:paraId="0000001A">
      <w:pPr>
        <w:rPr>
          <w:rFonts w:ascii="Open Sans" w:cs="Open Sans" w:eastAsia="Open Sans" w:hAnsi="Open Sans"/>
        </w:rPr>
      </w:pPr>
      <w:r w:rsidDel="00000000" w:rsidR="00000000" w:rsidRPr="00000000">
        <w:rPr>
          <w:rtl w:val="0"/>
        </w:rPr>
      </w:r>
    </w:p>
    <w:p w:rsidR="00000000" w:rsidDel="00000000" w:rsidP="00000000" w:rsidRDefault="00000000" w:rsidRPr="00000000" w14:paraId="0000001B">
      <w:pPr>
        <w:rPr>
          <w:rFonts w:ascii="Open Sans" w:cs="Open Sans" w:eastAsia="Open Sans" w:hAnsi="Open Sans"/>
        </w:rPr>
      </w:pPr>
      <w:r w:rsidDel="00000000" w:rsidR="00000000" w:rsidRPr="00000000">
        <w:rPr>
          <w:rFonts w:ascii="Open Sans" w:cs="Open Sans" w:eastAsia="Open Sans" w:hAnsi="Open Sans"/>
          <w:rtl w:val="0"/>
        </w:rPr>
        <w:t xml:space="preserve">Ali Leung</w:t>
      </w:r>
    </w:p>
    <w:p w:rsidR="00000000" w:rsidDel="00000000" w:rsidP="00000000" w:rsidRDefault="00000000" w:rsidRPr="00000000" w14:paraId="0000001C">
      <w:pPr>
        <w:rPr>
          <w:rFonts w:ascii="Open Sans" w:cs="Open Sans" w:eastAsia="Open Sans" w:hAnsi="Open Sans"/>
        </w:rPr>
      </w:pPr>
      <w:r w:rsidDel="00000000" w:rsidR="00000000" w:rsidRPr="00000000">
        <w:rPr>
          <w:rFonts w:ascii="Open Sans" w:cs="Open Sans" w:eastAsia="Open Sans" w:hAnsi="Open Sans"/>
          <w:rtl w:val="0"/>
        </w:rPr>
        <w:t xml:space="preserve">Board Chair</w:t>
      </w:r>
    </w:p>
    <w:p w:rsidR="00000000" w:rsidDel="00000000" w:rsidP="00000000" w:rsidRDefault="00000000" w:rsidRPr="00000000" w14:paraId="0000001D">
      <w:pPr>
        <w:pStyle w:val="Heading2"/>
        <w:rPr>
          <w:rFonts w:ascii="Open Sans" w:cs="Open Sans" w:eastAsia="Open Sans" w:hAnsi="Open Sans"/>
        </w:rPr>
      </w:pPr>
      <w:bookmarkStart w:colFirst="0" w:colLast="0" w:name="_gc5f075tukb" w:id="3"/>
      <w:bookmarkEnd w:id="3"/>
      <w:r w:rsidDel="00000000" w:rsidR="00000000" w:rsidRPr="00000000">
        <w:rPr>
          <w:rFonts w:ascii="Open Sans" w:cs="Open Sans" w:eastAsia="Open Sans" w:hAnsi="Open Sans"/>
          <w:rtl w:val="0"/>
        </w:rPr>
        <w:t xml:space="preserve">WHAT WE DO AND WHY IT MATTERS</w:t>
      </w:r>
    </w:p>
    <w:p w:rsidR="00000000" w:rsidDel="00000000" w:rsidP="00000000" w:rsidRDefault="00000000" w:rsidRPr="00000000" w14:paraId="0000001E">
      <w:pPr>
        <w:rPr>
          <w:rFonts w:ascii="Open Sans" w:cs="Open Sans" w:eastAsia="Open Sans" w:hAnsi="Open Sans"/>
        </w:rPr>
      </w:pPr>
      <w:r w:rsidDel="00000000" w:rsidR="00000000" w:rsidRPr="00000000">
        <w:rPr>
          <w:rtl w:val="0"/>
        </w:rPr>
      </w:r>
    </w:p>
    <w:p w:rsidR="00000000" w:rsidDel="00000000" w:rsidP="00000000" w:rsidRDefault="00000000" w:rsidRPr="00000000" w14:paraId="0000001F">
      <w:pPr>
        <w:rPr>
          <w:rFonts w:ascii="Open Sans" w:cs="Open Sans" w:eastAsia="Open Sans" w:hAnsi="Open Sans"/>
        </w:rPr>
      </w:pPr>
      <w:r w:rsidDel="00000000" w:rsidR="00000000" w:rsidRPr="00000000">
        <w:rPr>
          <w:rFonts w:ascii="Open Sans" w:cs="Open Sans" w:eastAsia="Open Sans" w:hAnsi="Open Sans"/>
        </w:rPr>
        <mc:AlternateContent>
          <mc:Choice Requires="wpg">
            <w:drawing>
              <wp:inline distB="114300" distT="114300" distL="114300" distR="114300">
                <wp:extent cx="5943600" cy="3967546"/>
                <wp:effectExtent b="0" l="0" r="0" t="0"/>
                <wp:docPr id="1" name=""/>
                <a:graphic>
                  <a:graphicData uri="http://schemas.microsoft.com/office/word/2010/wordprocessingGroup">
                    <wpg:wgp>
                      <wpg:cNvGrpSpPr/>
                      <wpg:grpSpPr>
                        <a:xfrm>
                          <a:off x="152400" y="152400"/>
                          <a:ext cx="5943600" cy="3967546"/>
                          <a:chOff x="152400" y="152400"/>
                          <a:chExt cx="7315200" cy="4875609"/>
                        </a:xfrm>
                      </wpg:grpSpPr>
                      <pic:pic>
                        <pic:nvPicPr>
                          <pic:cNvPr descr="Workplace digital designer. Freelancer workplace in neon light. Computer, graphics tablet and smartphone on the table. Place for creativity in blue pink light; Shutterstock ID 1340951036; Job: -" id="2" name="Shape 2"/>
                          <pic:cNvPicPr preferRelativeResize="0"/>
                        </pic:nvPicPr>
                        <pic:blipFill>
                          <a:blip r:embed="rId14">
                            <a:alphaModFix/>
                          </a:blip>
                          <a:stretch>
                            <a:fillRect/>
                          </a:stretch>
                        </pic:blipFill>
                        <pic:spPr>
                          <a:xfrm>
                            <a:off x="152400" y="152400"/>
                            <a:ext cx="7315200" cy="4875609"/>
                          </a:xfrm>
                          <a:prstGeom prst="rect">
                            <a:avLst/>
                          </a:prstGeom>
                          <a:noFill/>
                          <a:ln>
                            <a:noFill/>
                          </a:ln>
                        </pic:spPr>
                      </pic:pic>
                      <wps:wsp>
                        <wps:cNvSpPr txBox="1"/>
                        <wps:cNvPr id="3" name="Shape 3"/>
                        <wps:spPr>
                          <a:xfrm>
                            <a:off x="558925" y="1447350"/>
                            <a:ext cx="6636600" cy="1648500"/>
                          </a:xfrm>
                          <a:prstGeom prst="rect">
                            <a:avLst/>
                          </a:prstGeom>
                          <a:noFill/>
                          <a:ln>
                            <a:noFill/>
                          </a:ln>
                        </wps:spPr>
                        <wps:txbx>
                          <w:txbxContent>
                            <w:p w:rsidR="00000000" w:rsidDel="00000000" w:rsidP="00000000" w:rsidRDefault="00000000" w:rsidRPr="00000000">
                              <w:pPr>
                                <w:spacing w:after="0" w:before="0" w:line="275.9999942779541"/>
                                <w:ind w:left="0" w:right="0" w:firstLine="0"/>
                                <w:jc w:val="left"/>
                                <w:textDirection w:val="btLr"/>
                              </w:pPr>
                              <w:r w:rsidDel="00000000" w:rsidR="00000000" w:rsidRPr="00000000">
                                <w:rPr>
                                  <w:rFonts w:ascii="Open Sans" w:cs="Open Sans" w:eastAsia="Open Sans" w:hAnsi="Open Sans"/>
                                  <w:b w:val="1"/>
                                  <w:i w:val="0"/>
                                  <w:smallCaps w:val="0"/>
                                  <w:strike w:val="0"/>
                                  <w:color w:val="ffffff"/>
                                  <w:sz w:val="36"/>
                                  <w:highlight w:val="red"/>
                                  <w:vertAlign w:val="baseline"/>
                                </w:rPr>
                                <w:t xml:space="preserve">We hope to be the spark that ignites the start of big things. </w:t>
                              </w:r>
                            </w:p>
                            <w:p w:rsidR="00000000" w:rsidDel="00000000" w:rsidP="00000000" w:rsidRDefault="00000000" w:rsidRPr="00000000">
                              <w:pPr>
                                <w:spacing w:after="0" w:before="0" w:line="275.9999942779541"/>
                                <w:ind w:left="0" w:right="0" w:firstLine="0"/>
                                <w:jc w:val="left"/>
                                <w:textDirection w:val="btLr"/>
                              </w:pPr>
                              <w:r w:rsidDel="00000000" w:rsidR="00000000" w:rsidRPr="00000000">
                                <w:rPr>
                                  <w:rFonts w:ascii="Open Sans" w:cs="Open Sans" w:eastAsia="Open Sans" w:hAnsi="Open Sans"/>
                                  <w:b w:val="1"/>
                                  <w:i w:val="0"/>
                                  <w:smallCaps w:val="0"/>
                                  <w:strike w:val="0"/>
                                  <w:color w:val="ffffff"/>
                                  <w:sz w:val="36"/>
                                  <w:highlight w:val="red"/>
                                  <w:vertAlign w:val="baseline"/>
                                </w:rPr>
                              </w:r>
                            </w:p>
                            <w:p w:rsidR="00000000" w:rsidDel="00000000" w:rsidP="00000000" w:rsidRDefault="00000000" w:rsidRPr="00000000">
                              <w:pPr>
                                <w:spacing w:after="0" w:before="0" w:line="275.9999942779541"/>
                                <w:ind w:left="0" w:right="0" w:firstLine="0"/>
                                <w:jc w:val="left"/>
                                <w:textDirection w:val="btLr"/>
                              </w:pPr>
                              <w:r w:rsidDel="00000000" w:rsidR="00000000" w:rsidRPr="00000000">
                                <w:rPr>
                                  <w:rFonts w:ascii="Open Sans" w:cs="Open Sans" w:eastAsia="Open Sans" w:hAnsi="Open Sans"/>
                                  <w:b w:val="1"/>
                                  <w:i w:val="0"/>
                                  <w:smallCaps w:val="0"/>
                                  <w:strike w:val="0"/>
                                  <w:color w:val="ffffff"/>
                                  <w:sz w:val="36"/>
                                  <w:highlight w:val="red"/>
                                  <w:vertAlign w:val="baseline"/>
                                </w:rPr>
                              </w:r>
                              <w:r w:rsidDel="00000000" w:rsidR="00000000" w:rsidRPr="00000000">
                                <w:rPr>
                                  <w:rFonts w:ascii="Open Sans" w:cs="Open Sans" w:eastAsia="Open Sans" w:hAnsi="Open Sans"/>
                                  <w:b w:val="1"/>
                                  <w:i w:val="0"/>
                                  <w:smallCaps w:val="0"/>
                                  <w:strike w:val="0"/>
                                  <w:color w:val="ffffff"/>
                                  <w:sz w:val="66"/>
                                  <w:highlight w:val="red"/>
                                  <w:vertAlign w:val="baseline"/>
                                </w:rPr>
                                <w:t xml:space="preserve">What will you create?</w:t>
                              </w:r>
                            </w:p>
                          </w:txbxContent>
                        </wps:txbx>
                        <wps:bodyPr anchorCtr="0" anchor="t" bIns="91425" lIns="91425" spcFirstLastPara="1" rIns="91425" wrap="square" tIns="91425">
                          <a:spAutoFit/>
                        </wps:bodyPr>
                      </wps:wsp>
                    </wpg:wgp>
                  </a:graphicData>
                </a:graphic>
              </wp:inline>
            </w:drawing>
          </mc:Choice>
          <mc:Fallback>
            <w:drawing>
              <wp:inline distB="114300" distT="114300" distL="114300" distR="114300">
                <wp:extent cx="5943600" cy="3967546"/>
                <wp:effectExtent b="0" l="0" r="0" t="0"/>
                <wp:docPr id="1" name="image1.png"/>
                <a:graphic>
                  <a:graphicData uri="http://schemas.openxmlformats.org/drawingml/2006/picture">
                    <pic:pic>
                      <pic:nvPicPr>
                        <pic:cNvPr id="0" name="image1.png"/>
                        <pic:cNvPicPr preferRelativeResize="0"/>
                      </pic:nvPicPr>
                      <pic:blipFill>
                        <a:blip r:embed="rId15"/>
                        <a:srcRect/>
                        <a:stretch>
                          <a:fillRect/>
                        </a:stretch>
                      </pic:blipFill>
                      <pic:spPr>
                        <a:xfrm>
                          <a:off x="0" y="0"/>
                          <a:ext cx="5943600" cy="3967546"/>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20">
      <w:pPr>
        <w:rPr>
          <w:rFonts w:ascii="Open Sans" w:cs="Open Sans" w:eastAsia="Open Sans" w:hAnsi="Open Sans"/>
        </w:rPr>
      </w:pPr>
      <w:hyperlink r:id="rId16">
        <w:r w:rsidDel="00000000" w:rsidR="00000000" w:rsidRPr="00000000">
          <w:rPr>
            <w:color w:val="0000ee"/>
            <w:u w:val="single"/>
            <w:shd w:fill="auto" w:val="clear"/>
            <w:rtl w:val="0"/>
          </w:rPr>
          <w:t xml:space="preserve">Teen_shutterstock_1340951036.jpg</w:t>
        </w:r>
      </w:hyperlink>
      <w:r w:rsidDel="00000000" w:rsidR="00000000" w:rsidRPr="00000000">
        <w:rPr>
          <w:rFonts w:ascii="Open Sans" w:cs="Open Sans" w:eastAsia="Open Sans" w:hAnsi="Open Sans"/>
          <w:rtl w:val="0"/>
        </w:rPr>
        <w:t xml:space="preserve"> </w:t>
      </w:r>
    </w:p>
    <w:p w:rsidR="00000000" w:rsidDel="00000000" w:rsidP="00000000" w:rsidRDefault="00000000" w:rsidRPr="00000000" w14:paraId="00000021">
      <w:pPr>
        <w:rPr>
          <w:rFonts w:ascii="Open Sans" w:cs="Open Sans" w:eastAsia="Open Sans" w:hAnsi="Open Sans"/>
        </w:rPr>
      </w:pPr>
      <w:r w:rsidDel="00000000" w:rsidR="00000000" w:rsidRPr="00000000">
        <w:rPr>
          <w:rtl w:val="0"/>
        </w:rPr>
      </w:r>
    </w:p>
    <w:p w:rsidR="00000000" w:rsidDel="00000000" w:rsidP="00000000" w:rsidRDefault="00000000" w:rsidRPr="00000000" w14:paraId="00000022">
      <w:pPr>
        <w:rPr>
          <w:rFonts w:ascii="Open Sans" w:cs="Open Sans" w:eastAsia="Open Sans" w:hAnsi="Open Sans"/>
        </w:rPr>
      </w:pPr>
      <w:r w:rsidDel="00000000" w:rsidR="00000000" w:rsidRPr="00000000">
        <w:rPr>
          <w:rFonts w:ascii="Open Sans" w:cs="Open Sans" w:eastAsia="Open Sans" w:hAnsi="Open Sans"/>
          <w:rtl w:val="0"/>
        </w:rPr>
        <w:t xml:space="preserve">We envision a prosperous Canada where all people have the skills and confidence to harness the power of technology to create a better and more inclusive future.</w:t>
      </w:r>
    </w:p>
    <w:p w:rsidR="00000000" w:rsidDel="00000000" w:rsidP="00000000" w:rsidRDefault="00000000" w:rsidRPr="00000000" w14:paraId="00000023">
      <w:pPr>
        <w:rPr>
          <w:rFonts w:ascii="Open Sans" w:cs="Open Sans" w:eastAsia="Open Sans" w:hAnsi="Open Sans"/>
        </w:rPr>
      </w:pPr>
      <w:r w:rsidDel="00000000" w:rsidR="00000000" w:rsidRPr="00000000">
        <w:rPr>
          <w:rtl w:val="0"/>
        </w:rPr>
      </w:r>
    </w:p>
    <w:p w:rsidR="00000000" w:rsidDel="00000000" w:rsidP="00000000" w:rsidRDefault="00000000" w:rsidRPr="00000000" w14:paraId="00000024">
      <w:pPr>
        <w:rPr>
          <w:rFonts w:ascii="Open Sans" w:cs="Open Sans" w:eastAsia="Open Sans" w:hAnsi="Open Sans"/>
        </w:rPr>
      </w:pPr>
      <w:r w:rsidDel="00000000" w:rsidR="00000000" w:rsidRPr="00000000">
        <w:rPr>
          <w:rFonts w:ascii="Open Sans" w:cs="Open Sans" w:eastAsia="Open Sans" w:hAnsi="Open Sans"/>
          <w:rtl w:val="0"/>
        </w:rPr>
        <w:t xml:space="preserve">Canada Learning Code brings accessible computer science to communities across Canada so that everyone can create with technology. We do this by partnering with educators, designing resources, and delivering learning experiences.</w:t>
      </w:r>
    </w:p>
    <w:p w:rsidR="00000000" w:rsidDel="00000000" w:rsidP="00000000" w:rsidRDefault="00000000" w:rsidRPr="00000000" w14:paraId="00000025">
      <w:pPr>
        <w:rPr>
          <w:rFonts w:ascii="Open Sans" w:cs="Open Sans" w:eastAsia="Open Sans" w:hAnsi="Open Sans"/>
        </w:rPr>
      </w:pPr>
      <w:r w:rsidDel="00000000" w:rsidR="00000000" w:rsidRPr="00000000">
        <w:rPr>
          <w:rtl w:val="0"/>
        </w:rPr>
      </w:r>
    </w:p>
    <w:p w:rsidR="00000000" w:rsidDel="00000000" w:rsidP="00000000" w:rsidRDefault="00000000" w:rsidRPr="00000000" w14:paraId="00000026">
      <w:pPr>
        <w:rPr>
          <w:rFonts w:ascii="Open Sans" w:cs="Open Sans" w:eastAsia="Open Sans" w:hAnsi="Open Sans"/>
        </w:rPr>
      </w:pPr>
      <w:r w:rsidDel="00000000" w:rsidR="00000000" w:rsidRPr="00000000">
        <w:rPr>
          <w:rFonts w:ascii="Open Sans" w:cs="Open Sans" w:eastAsia="Open Sans" w:hAnsi="Open Sans"/>
          <w:rtl w:val="0"/>
        </w:rPr>
        <w:t xml:space="preserve">Whether reaching remote locations or underrepresented communities—the introduction of flexible, blended and live-online learning has been a welcome addition for many people living in Canada.</w:t>
      </w:r>
    </w:p>
    <w:p w:rsidR="00000000" w:rsidDel="00000000" w:rsidP="00000000" w:rsidRDefault="00000000" w:rsidRPr="00000000" w14:paraId="00000027">
      <w:pPr>
        <w:rPr>
          <w:rFonts w:ascii="Open Sans" w:cs="Open Sans" w:eastAsia="Open Sans" w:hAnsi="Open Sans"/>
        </w:rPr>
      </w:pPr>
      <w:r w:rsidDel="00000000" w:rsidR="00000000" w:rsidRPr="00000000">
        <w:rPr>
          <w:rtl w:val="0"/>
        </w:rPr>
      </w:r>
    </w:p>
    <w:p w:rsidR="00000000" w:rsidDel="00000000" w:rsidP="00000000" w:rsidRDefault="00000000" w:rsidRPr="00000000" w14:paraId="00000028">
      <w:pPr>
        <w:rPr>
          <w:rFonts w:ascii="Open Sans" w:cs="Open Sans" w:eastAsia="Open Sans" w:hAnsi="Open Sans"/>
        </w:rPr>
      </w:pPr>
      <w:r w:rsidDel="00000000" w:rsidR="00000000" w:rsidRPr="00000000">
        <w:rPr>
          <w:rFonts w:ascii="Open Sans" w:cs="Open Sans" w:eastAsia="Open Sans" w:hAnsi="Open Sans"/>
          <w:rtl w:val="0"/>
        </w:rPr>
        <w:t xml:space="preserve">We continue building and supporting local chapters across </w:t>
      </w:r>
      <w:commentRangeStart w:id="1"/>
      <w:r w:rsidDel="00000000" w:rsidR="00000000" w:rsidRPr="00000000">
        <w:rPr>
          <w:rFonts w:ascii="Open Sans" w:cs="Open Sans" w:eastAsia="Open Sans" w:hAnsi="Open Sans"/>
          <w:rtl w:val="0"/>
        </w:rPr>
        <w:t xml:space="preserve">XX</w:t>
      </w:r>
      <w:commentRangeEnd w:id="1"/>
      <w:r w:rsidDel="00000000" w:rsidR="00000000" w:rsidRPr="00000000">
        <w:commentReference w:id="1"/>
      </w:r>
      <w:r w:rsidDel="00000000" w:rsidR="00000000" w:rsidRPr="00000000">
        <w:rPr>
          <w:rFonts w:ascii="Open Sans" w:cs="Open Sans" w:eastAsia="Open Sans" w:hAnsi="Open Sans"/>
          <w:rtl w:val="0"/>
        </w:rPr>
        <w:t xml:space="preserve"> locations with </w:t>
      </w:r>
      <w:commentRangeStart w:id="2"/>
      <w:r w:rsidDel="00000000" w:rsidR="00000000" w:rsidRPr="00000000">
        <w:rPr>
          <w:rFonts w:ascii="Open Sans" w:cs="Open Sans" w:eastAsia="Open Sans" w:hAnsi="Open Sans"/>
          <w:rtl w:val="0"/>
        </w:rPr>
        <w:t xml:space="preserve">XX</w:t>
      </w:r>
      <w:commentRangeEnd w:id="2"/>
      <w:r w:rsidDel="00000000" w:rsidR="00000000" w:rsidRPr="00000000">
        <w:commentReference w:id="2"/>
      </w:r>
      <w:r w:rsidDel="00000000" w:rsidR="00000000" w:rsidRPr="00000000">
        <w:rPr>
          <w:rFonts w:ascii="Open Sans" w:cs="Open Sans" w:eastAsia="Open Sans" w:hAnsi="Open Sans"/>
          <w:rtl w:val="0"/>
        </w:rPr>
        <w:t xml:space="preserve"> dedicated volunteers, hosting local and national online experiences.</w:t>
      </w:r>
    </w:p>
    <w:p w:rsidR="00000000" w:rsidDel="00000000" w:rsidP="00000000" w:rsidRDefault="00000000" w:rsidRPr="00000000" w14:paraId="00000029">
      <w:pPr>
        <w:rPr>
          <w:rFonts w:ascii="Open Sans" w:cs="Open Sans" w:eastAsia="Open Sans" w:hAnsi="Open Sans"/>
        </w:rPr>
      </w:pPr>
      <w:r w:rsidDel="00000000" w:rsidR="00000000" w:rsidRPr="00000000">
        <w:rPr>
          <w:rtl w:val="0"/>
        </w:rPr>
      </w:r>
    </w:p>
    <w:p w:rsidR="00000000" w:rsidDel="00000000" w:rsidP="00000000" w:rsidRDefault="00000000" w:rsidRPr="00000000" w14:paraId="0000002A">
      <w:pPr>
        <w:rPr>
          <w:rFonts w:ascii="Open Sans" w:cs="Open Sans" w:eastAsia="Open Sans" w:hAnsi="Open Sans"/>
        </w:rPr>
      </w:pPr>
      <w:r w:rsidDel="00000000" w:rsidR="00000000" w:rsidRPr="00000000">
        <w:rPr>
          <w:rtl w:val="0"/>
        </w:rPr>
      </w:r>
    </w:p>
    <w:p w:rsidR="00000000" w:rsidDel="00000000" w:rsidP="00000000" w:rsidRDefault="00000000" w:rsidRPr="00000000" w14:paraId="0000002B">
      <w:pPr>
        <w:rPr>
          <w:rFonts w:ascii="Open Sans" w:cs="Open Sans" w:eastAsia="Open Sans" w:hAnsi="Open Sans"/>
        </w:rPr>
      </w:pPr>
      <w:r w:rsidDel="00000000" w:rsidR="00000000" w:rsidRPr="00000000">
        <w:rPr>
          <w:rtl w:val="0"/>
        </w:rPr>
      </w:r>
    </w:p>
    <w:p w:rsidR="00000000" w:rsidDel="00000000" w:rsidP="00000000" w:rsidRDefault="00000000" w:rsidRPr="00000000" w14:paraId="0000002C">
      <w:pPr>
        <w:pStyle w:val="Heading2"/>
        <w:rPr>
          <w:rFonts w:ascii="Open Sans" w:cs="Open Sans" w:eastAsia="Open Sans" w:hAnsi="Open Sans"/>
        </w:rPr>
      </w:pPr>
      <w:bookmarkStart w:colFirst="0" w:colLast="0" w:name="_i8crxi83wsnq" w:id="4"/>
      <w:bookmarkEnd w:id="4"/>
      <w:r w:rsidDel="00000000" w:rsidR="00000000" w:rsidRPr="00000000">
        <w:rPr>
          <w:rFonts w:ascii="Open Sans" w:cs="Open Sans" w:eastAsia="Open Sans" w:hAnsi="Open Sans"/>
          <w:rtl w:val="0"/>
        </w:rPr>
        <w:t xml:space="preserve">2021 BY THE NUMBERS</w:t>
      </w:r>
      <w:r w:rsidDel="00000000" w:rsidR="00000000" w:rsidRPr="00000000">
        <w:rPr>
          <w:rtl w:val="0"/>
        </w:rPr>
      </w:r>
    </w:p>
    <w:p w:rsidR="00000000" w:rsidDel="00000000" w:rsidP="00000000" w:rsidRDefault="00000000" w:rsidRPr="00000000" w14:paraId="0000002D">
      <w:pPr>
        <w:rPr/>
      </w:pPr>
      <w:r w:rsidDel="00000000" w:rsidR="00000000" w:rsidRPr="00000000">
        <w:rPr>
          <w:rtl w:val="0"/>
        </w:rPr>
      </w:r>
    </w:p>
    <w:p w:rsidR="00000000" w:rsidDel="00000000" w:rsidP="00000000" w:rsidRDefault="00000000" w:rsidRPr="00000000" w14:paraId="0000002E">
      <w:pPr>
        <w:rPr>
          <w:rFonts w:ascii="Open Sans" w:cs="Open Sans" w:eastAsia="Open Sans" w:hAnsi="Open Sans"/>
        </w:rPr>
      </w:pPr>
      <w:commentRangeStart w:id="3"/>
      <w:r w:rsidDel="00000000" w:rsidR="00000000" w:rsidRPr="00000000">
        <w:rPr>
          <w:rFonts w:ascii="Open Sans" w:cs="Open Sans" w:eastAsia="Open Sans" w:hAnsi="Open Sans"/>
          <w:highlight w:val="yellow"/>
          <w:rtl w:val="0"/>
        </w:rPr>
        <w:t xml:space="preserve">123456</w:t>
      </w:r>
      <w:commentRangeEnd w:id="3"/>
      <w:r w:rsidDel="00000000" w:rsidR="00000000" w:rsidRPr="00000000">
        <w:commentReference w:id="3"/>
      </w:r>
      <w:r w:rsidDel="00000000" w:rsidR="00000000" w:rsidRPr="00000000">
        <w:rPr>
          <w:rFonts w:ascii="Open Sans" w:cs="Open Sans" w:eastAsia="Open Sans" w:hAnsi="Open Sans"/>
          <w:rtl w:val="0"/>
        </w:rPr>
        <w:t xml:space="preserve"> Meaningful learning experiences in 2021 (counter - to add some motion)</w:t>
      </w:r>
    </w:p>
    <w:p w:rsidR="00000000" w:rsidDel="00000000" w:rsidP="00000000" w:rsidRDefault="00000000" w:rsidRPr="00000000" w14:paraId="0000002F">
      <w:pPr>
        <w:rPr>
          <w:rFonts w:ascii="Open Sans" w:cs="Open Sans" w:eastAsia="Open Sans" w:hAnsi="Open Sans"/>
        </w:rPr>
      </w:pPr>
      <w:commentRangeStart w:id="4"/>
      <w:r w:rsidDel="00000000" w:rsidR="00000000" w:rsidRPr="00000000">
        <w:rPr>
          <w:rFonts w:ascii="Open Sans" w:cs="Open Sans" w:eastAsia="Open Sans" w:hAnsi="Open Sans"/>
          <w:highlight w:val="yellow"/>
          <w:rtl w:val="0"/>
        </w:rPr>
        <w:t xml:space="preserve">123456</w:t>
      </w:r>
      <w:commentRangeEnd w:id="4"/>
      <w:r w:rsidDel="00000000" w:rsidR="00000000" w:rsidRPr="00000000">
        <w:commentReference w:id="4"/>
      </w:r>
      <w:r w:rsidDel="00000000" w:rsidR="00000000" w:rsidRPr="00000000">
        <w:rPr>
          <w:rFonts w:ascii="Open Sans" w:cs="Open Sans" w:eastAsia="Open Sans" w:hAnsi="Open Sans"/>
          <w:highlight w:val="yellow"/>
          <w:rtl w:val="0"/>
        </w:rPr>
        <w:t xml:space="preserve"> </w:t>
      </w:r>
      <w:r w:rsidDel="00000000" w:rsidR="00000000" w:rsidRPr="00000000">
        <w:rPr>
          <w:rFonts w:ascii="Open Sans" w:cs="Open Sans" w:eastAsia="Open Sans" w:hAnsi="Open Sans"/>
          <w:rtl w:val="0"/>
        </w:rPr>
        <w:t xml:space="preserve">Meaningful learning experiences since 2011 (counter - to add some motion)</w:t>
      </w:r>
    </w:p>
    <w:p w:rsidR="00000000" w:rsidDel="00000000" w:rsidP="00000000" w:rsidRDefault="00000000" w:rsidRPr="00000000" w14:paraId="00000030">
      <w:pPr>
        <w:rPr>
          <w:rFonts w:ascii="Open Sans" w:cs="Open Sans" w:eastAsia="Open Sans" w:hAnsi="Open Sans"/>
          <w:highlight w:val="yellow"/>
        </w:rPr>
      </w:pPr>
      <w:r w:rsidDel="00000000" w:rsidR="00000000" w:rsidRPr="00000000">
        <w:rPr>
          <w:rtl w:val="0"/>
        </w:rPr>
      </w:r>
    </w:p>
    <w:p w:rsidR="00000000" w:rsidDel="00000000" w:rsidP="00000000" w:rsidRDefault="00000000" w:rsidRPr="00000000" w14:paraId="00000031">
      <w:pPr>
        <w:rPr>
          <w:rFonts w:ascii="Open Sans" w:cs="Open Sans" w:eastAsia="Open Sans" w:hAnsi="Open Sans"/>
          <w:highlight w:val="yellow"/>
        </w:rPr>
      </w:pPr>
      <w:commentRangeStart w:id="5"/>
      <w:r w:rsidDel="00000000" w:rsidR="00000000" w:rsidRPr="00000000">
        <w:rPr>
          <w:rFonts w:ascii="Open Sans" w:cs="Open Sans" w:eastAsia="Open Sans" w:hAnsi="Open Sans"/>
          <w:highlight w:val="yellow"/>
          <w:rtl w:val="0"/>
        </w:rPr>
        <w:t xml:space="preserve">*Ex: animated graph that shows mle growth - compare 2020 to 2021*</w:t>
      </w:r>
      <w:commentRangeEnd w:id="5"/>
      <w:r w:rsidDel="00000000" w:rsidR="00000000" w:rsidRPr="00000000">
        <w:commentReference w:id="5"/>
      </w:r>
      <w:r w:rsidDel="00000000" w:rsidR="00000000" w:rsidRPr="00000000">
        <w:rPr>
          <w:rtl w:val="0"/>
        </w:rPr>
      </w:r>
    </w:p>
    <w:p w:rsidR="00000000" w:rsidDel="00000000" w:rsidP="00000000" w:rsidRDefault="00000000" w:rsidRPr="00000000" w14:paraId="00000032">
      <w:pPr>
        <w:rPr>
          <w:rFonts w:ascii="Open Sans" w:cs="Open Sans" w:eastAsia="Open Sans" w:hAnsi="Open Sans"/>
          <w:highlight w:val="yellow"/>
        </w:rPr>
      </w:pPr>
      <w:commentRangeStart w:id="6"/>
      <w:r w:rsidDel="00000000" w:rsidR="00000000" w:rsidRPr="00000000">
        <w:rPr>
          <w:rFonts w:ascii="Open Sans" w:cs="Open Sans" w:eastAsia="Open Sans" w:hAnsi="Open Sans"/>
          <w:rtl w:val="0"/>
        </w:rPr>
        <w:t xml:space="preserve">*Jaci to check if we have had an increase in communities we strive to serve*</w:t>
      </w:r>
      <w:commentRangeEnd w:id="6"/>
      <w:r w:rsidDel="00000000" w:rsidR="00000000" w:rsidRPr="00000000">
        <w:commentReference w:id="6"/>
      </w:r>
      <w:r w:rsidDel="00000000" w:rsidR="00000000" w:rsidRPr="00000000">
        <w:rPr>
          <w:rtl w:val="0"/>
        </w:rPr>
      </w:r>
    </w:p>
    <w:p w:rsidR="00000000" w:rsidDel="00000000" w:rsidP="00000000" w:rsidRDefault="00000000" w:rsidRPr="00000000" w14:paraId="00000033">
      <w:pPr>
        <w:rPr>
          <w:rFonts w:ascii="Open Sans" w:cs="Open Sans" w:eastAsia="Open Sans" w:hAnsi="Open Sans"/>
        </w:rPr>
      </w:pPr>
      <w:r w:rsidDel="00000000" w:rsidR="00000000" w:rsidRPr="00000000">
        <w:rPr>
          <w:rtl w:val="0"/>
        </w:rPr>
      </w:r>
    </w:p>
    <w:p w:rsidR="00000000" w:rsidDel="00000000" w:rsidP="00000000" w:rsidRDefault="00000000" w:rsidRPr="00000000" w14:paraId="00000034">
      <w:pPr>
        <w:rPr>
          <w:rFonts w:ascii="Open Sans" w:cs="Open Sans" w:eastAsia="Open Sans" w:hAnsi="Open Sans"/>
        </w:rPr>
      </w:pPr>
      <w:r w:rsidDel="00000000" w:rsidR="00000000" w:rsidRPr="00000000">
        <w:rPr>
          <w:rFonts w:ascii="Open Sans" w:cs="Open Sans" w:eastAsia="Open Sans" w:hAnsi="Open Sans"/>
          <w:rtl w:val="0"/>
        </w:rPr>
        <w:t xml:space="preserve">What is a meaningful learning experience? At Canada Learning Code, we define a meaningful learning experience (MLE) as a measurable in-person or online interaction between CLC and a learner. All of our MLEs are designed to be constructive in their delivery and achieve one or more of our organizational learning objectives.</w:t>
      </w:r>
    </w:p>
    <w:p w:rsidR="00000000" w:rsidDel="00000000" w:rsidP="00000000" w:rsidRDefault="00000000" w:rsidRPr="00000000" w14:paraId="00000035">
      <w:pPr>
        <w:rPr>
          <w:rFonts w:ascii="Open Sans" w:cs="Open Sans" w:eastAsia="Open Sans" w:hAnsi="Open Sans"/>
        </w:rPr>
      </w:pPr>
      <w:r w:rsidDel="00000000" w:rsidR="00000000" w:rsidRPr="00000000">
        <w:rPr>
          <w:rtl w:val="0"/>
        </w:rPr>
      </w:r>
    </w:p>
    <w:p w:rsidR="00000000" w:rsidDel="00000000" w:rsidP="00000000" w:rsidRDefault="00000000" w:rsidRPr="00000000" w14:paraId="00000036">
      <w:pPr>
        <w:numPr>
          <w:ilvl w:val="0"/>
          <w:numId w:val="2"/>
        </w:numPr>
        <w:ind w:left="720" w:hanging="360"/>
        <w:rPr>
          <w:rFonts w:ascii="Open Sans" w:cs="Open Sans" w:eastAsia="Open Sans" w:hAnsi="Open Sans"/>
          <w:u w:val="none"/>
        </w:rPr>
      </w:pPr>
      <w:r w:rsidDel="00000000" w:rsidR="00000000" w:rsidRPr="00000000">
        <w:rPr>
          <w:rFonts w:ascii="Open Sans" w:cs="Open Sans" w:eastAsia="Open Sans" w:hAnsi="Open Sans"/>
          <w:rtl w:val="0"/>
        </w:rPr>
        <w:t xml:space="preserve">Krystal: how content was adapted online, Code Squad (ex. Kim) on how we learned how to deliver online (well!), Mckenzie: how we maintained the spirit of our learning online in creative ways through TAP</w:t>
      </w:r>
    </w:p>
    <w:p w:rsidR="00000000" w:rsidDel="00000000" w:rsidP="00000000" w:rsidRDefault="00000000" w:rsidRPr="00000000" w14:paraId="00000037">
      <w:pPr>
        <w:rPr>
          <w:rFonts w:ascii="Open Sans" w:cs="Open Sans" w:eastAsia="Open Sans" w:hAnsi="Open Sans"/>
        </w:rPr>
      </w:pPr>
      <w:commentRangeStart w:id="7"/>
      <w:commentRangeStart w:id="8"/>
      <w:r w:rsidDel="00000000" w:rsidR="00000000" w:rsidRPr="00000000">
        <w:rPr>
          <w:rFonts w:ascii="Open Sans" w:cs="Open Sans" w:eastAsia="Open Sans" w:hAnsi="Open Sans"/>
          <w:rtl w:val="0"/>
        </w:rPr>
        <w:t xml:space="preserve">learners who benefitted from online learning (annual survey)</w:t>
      </w:r>
      <w:commentRangeEnd w:id="7"/>
      <w:r w:rsidDel="00000000" w:rsidR="00000000" w:rsidRPr="00000000">
        <w:commentReference w:id="7"/>
      </w:r>
      <w:commentRangeEnd w:id="8"/>
      <w:r w:rsidDel="00000000" w:rsidR="00000000" w:rsidRPr="00000000">
        <w:commentReference w:id="8"/>
      </w:r>
      <w:r w:rsidDel="00000000" w:rsidR="00000000" w:rsidRPr="00000000">
        <w:rPr>
          <w:rFonts w:ascii="Open Sans" w:cs="Open Sans" w:eastAsia="Open Sans" w:hAnsi="Open Sans"/>
          <w:rtl w:val="0"/>
        </w:rPr>
        <w:t xml:space="preserve"> - Ana to decide what this looks like based on results found</w:t>
      </w:r>
      <w:r w:rsidDel="00000000" w:rsidR="00000000" w:rsidRPr="00000000">
        <w:rPr>
          <w:rtl w:val="0"/>
        </w:rPr>
      </w:r>
    </w:p>
    <w:p w:rsidR="00000000" w:rsidDel="00000000" w:rsidP="00000000" w:rsidRDefault="00000000" w:rsidRPr="00000000" w14:paraId="00000038">
      <w:pPr>
        <w:rPr>
          <w:rFonts w:ascii="Open Sans" w:cs="Open Sans" w:eastAsia="Open Sans" w:hAnsi="Open Sans"/>
        </w:rPr>
      </w:pPr>
      <w:commentRangeStart w:id="9"/>
      <w:r w:rsidDel="00000000" w:rsidR="00000000" w:rsidRPr="00000000">
        <w:rPr>
          <w:rFonts w:ascii="Open Sans" w:cs="Open Sans" w:eastAsia="Open Sans" w:hAnsi="Open Sans"/>
          <w:highlight w:val="yellow"/>
          <w:rtl w:val="0"/>
        </w:rPr>
        <w:t xml:space="preserve">123456</w:t>
      </w:r>
      <w:commentRangeEnd w:id="9"/>
      <w:r w:rsidDel="00000000" w:rsidR="00000000" w:rsidRPr="00000000">
        <w:commentReference w:id="9"/>
      </w:r>
      <w:r w:rsidDel="00000000" w:rsidR="00000000" w:rsidRPr="00000000">
        <w:rPr>
          <w:rFonts w:ascii="Open Sans" w:cs="Open Sans" w:eastAsia="Open Sans" w:hAnsi="Open Sans"/>
          <w:rtl w:val="0"/>
        </w:rPr>
        <w:t xml:space="preserve"> Workshops delivered</w:t>
      </w:r>
      <w:r w:rsidDel="00000000" w:rsidR="00000000" w:rsidRPr="00000000">
        <w:rPr>
          <w:rFonts w:ascii="Open Sans" w:cs="Open Sans" w:eastAsia="Open Sans" w:hAnsi="Open Sans"/>
          <w:rtl w:val="0"/>
        </w:rPr>
        <w:t xml:space="preserve"> </w:t>
      </w:r>
    </w:p>
    <w:p w:rsidR="00000000" w:rsidDel="00000000" w:rsidP="00000000" w:rsidRDefault="00000000" w:rsidRPr="00000000" w14:paraId="00000039">
      <w:pPr>
        <w:rPr>
          <w:rFonts w:ascii="Open Sans" w:cs="Open Sans" w:eastAsia="Open Sans" w:hAnsi="Open Sans"/>
        </w:rPr>
      </w:pPr>
      <w:r w:rsidDel="00000000" w:rsidR="00000000" w:rsidRPr="00000000">
        <w:rPr>
          <w:rtl w:val="0"/>
        </w:rPr>
      </w:r>
    </w:p>
    <w:p w:rsidR="00000000" w:rsidDel="00000000" w:rsidP="00000000" w:rsidRDefault="00000000" w:rsidRPr="00000000" w14:paraId="0000003A">
      <w:pPr>
        <w:rPr>
          <w:rFonts w:ascii="Open Sans" w:cs="Open Sans" w:eastAsia="Open Sans" w:hAnsi="Open Sans"/>
        </w:rPr>
      </w:pPr>
      <w:r w:rsidDel="00000000" w:rsidR="00000000" w:rsidRPr="00000000">
        <w:rPr>
          <w:rFonts w:ascii="Open Sans" w:cs="Open Sans" w:eastAsia="Open Sans" w:hAnsi="Open Sans"/>
          <w:rtl w:val="0"/>
        </w:rPr>
        <w:t xml:space="preserve">Train the trainer:</w:t>
      </w:r>
    </w:p>
    <w:p w:rsidR="00000000" w:rsidDel="00000000" w:rsidP="00000000" w:rsidRDefault="00000000" w:rsidRPr="00000000" w14:paraId="0000003B">
      <w:pPr>
        <w:rPr>
          <w:rFonts w:ascii="Open Sans" w:cs="Open Sans" w:eastAsia="Open Sans" w:hAnsi="Open Sans"/>
        </w:rPr>
      </w:pPr>
      <w:r w:rsidDel="00000000" w:rsidR="00000000" w:rsidRPr="00000000">
        <w:rPr>
          <w:rFonts w:ascii="Open Sans" w:cs="Open Sans" w:eastAsia="Open Sans" w:hAnsi="Open Sans"/>
          <w:rtl w:val="0"/>
        </w:rPr>
        <w:t xml:space="preserve">the number of educators who taught them in order to show exponential growth</w:t>
      </w:r>
    </w:p>
    <w:p w:rsidR="00000000" w:rsidDel="00000000" w:rsidP="00000000" w:rsidRDefault="00000000" w:rsidRPr="00000000" w14:paraId="0000003C">
      <w:pPr>
        <w:rPr>
          <w:rFonts w:ascii="Open Sans" w:cs="Open Sans" w:eastAsia="Open Sans" w:hAnsi="Open Sans"/>
        </w:rPr>
      </w:pPr>
      <w:commentRangeStart w:id="10"/>
      <w:commentRangeStart w:id="11"/>
      <w:r w:rsidDel="00000000" w:rsidR="00000000" w:rsidRPr="00000000">
        <w:rPr>
          <w:rFonts w:ascii="Open Sans" w:cs="Open Sans" w:eastAsia="Open Sans" w:hAnsi="Open Sans"/>
          <w:rtl w:val="0"/>
        </w:rPr>
        <w:t xml:space="preserve">#</w:t>
      </w:r>
      <w:r w:rsidDel="00000000" w:rsidR="00000000" w:rsidRPr="00000000">
        <w:rPr>
          <w:rFonts w:ascii="Open Sans" w:cs="Open Sans" w:eastAsia="Open Sans" w:hAnsi="Open Sans"/>
          <w:rtl w:val="0"/>
        </w:rPr>
        <w:t xml:space="preserve"> Students reached through educators </w:t>
      </w:r>
      <w:r w:rsidDel="00000000" w:rsidR="00000000" w:rsidRPr="00000000">
        <w:rPr>
          <w:rFonts w:ascii="Open Sans" w:cs="Open Sans" w:eastAsia="Open Sans" w:hAnsi="Open Sans"/>
          <w:rtl w:val="0"/>
        </w:rPr>
        <w:t xml:space="preserve">broken down by age group</w:t>
      </w:r>
      <w:commentRangeEnd w:id="10"/>
      <w:r w:rsidDel="00000000" w:rsidR="00000000" w:rsidRPr="00000000">
        <w:commentReference w:id="10"/>
      </w:r>
      <w:commentRangeEnd w:id="11"/>
      <w:r w:rsidDel="00000000" w:rsidR="00000000" w:rsidRPr="00000000">
        <w:commentReference w:id="11"/>
      </w:r>
      <w:r w:rsidDel="00000000" w:rsidR="00000000" w:rsidRPr="00000000">
        <w:rPr>
          <w:rFonts w:ascii="Open Sans" w:cs="Open Sans" w:eastAsia="Open Sans" w:hAnsi="Open Sans"/>
          <w:rtl w:val="0"/>
        </w:rPr>
        <w:t xml:space="preserve"> </w:t>
      </w:r>
    </w:p>
    <w:p w:rsidR="00000000" w:rsidDel="00000000" w:rsidP="00000000" w:rsidRDefault="00000000" w:rsidRPr="00000000" w14:paraId="0000003D">
      <w:pPr>
        <w:rPr>
          <w:rFonts w:ascii="Open Sans" w:cs="Open Sans" w:eastAsia="Open Sans" w:hAnsi="Open Sans"/>
        </w:rPr>
      </w:pPr>
      <w:r w:rsidDel="00000000" w:rsidR="00000000" w:rsidRPr="00000000">
        <w:rPr>
          <w:rFonts w:ascii="Open Sans" w:cs="Open Sans" w:eastAsia="Open Sans" w:hAnsi="Open Sans"/>
          <w:rtl w:val="0"/>
        </w:rPr>
        <w:t xml:space="preserve">*for every educator we reach x students are taught</w:t>
      </w:r>
    </w:p>
    <w:p w:rsidR="00000000" w:rsidDel="00000000" w:rsidP="00000000" w:rsidRDefault="00000000" w:rsidRPr="00000000" w14:paraId="0000003E">
      <w:pPr>
        <w:rPr>
          <w:rFonts w:ascii="Open Sans" w:cs="Open Sans" w:eastAsia="Open Sans" w:hAnsi="Open Sans"/>
        </w:rPr>
      </w:pPr>
      <w:r w:rsidDel="00000000" w:rsidR="00000000" w:rsidRPr="00000000">
        <w:rPr>
          <w:rtl w:val="0"/>
        </w:rPr>
      </w:r>
    </w:p>
    <w:p w:rsidR="00000000" w:rsidDel="00000000" w:rsidP="00000000" w:rsidRDefault="00000000" w:rsidRPr="00000000" w14:paraId="0000003F">
      <w:pPr>
        <w:rPr>
          <w:rFonts w:ascii="Open Sans" w:cs="Open Sans" w:eastAsia="Open Sans" w:hAnsi="Open Sans"/>
        </w:rPr>
      </w:pPr>
      <w:commentRangeStart w:id="12"/>
      <w:r w:rsidDel="00000000" w:rsidR="00000000" w:rsidRPr="00000000">
        <w:rPr>
          <w:rFonts w:ascii="Open Sans" w:cs="Open Sans" w:eastAsia="Open Sans" w:hAnsi="Open Sans"/>
          <w:rtl w:val="0"/>
        </w:rPr>
        <w:t xml:space="preserve"># of training sessions run? Or # of people trained (to be mentors/instructors)</w:t>
      </w:r>
      <w:commentRangeEnd w:id="12"/>
      <w:r w:rsidDel="00000000" w:rsidR="00000000" w:rsidRPr="00000000">
        <w:commentReference w:id="12"/>
      </w:r>
      <w:r w:rsidDel="00000000" w:rsidR="00000000" w:rsidRPr="00000000">
        <w:rPr>
          <w:rtl w:val="0"/>
        </w:rPr>
      </w:r>
    </w:p>
    <w:p w:rsidR="00000000" w:rsidDel="00000000" w:rsidP="00000000" w:rsidRDefault="00000000" w:rsidRPr="00000000" w14:paraId="00000040">
      <w:pPr>
        <w:rPr>
          <w:rFonts w:ascii="Open Sans" w:cs="Open Sans" w:eastAsia="Open Sans" w:hAnsi="Open Sans"/>
        </w:rPr>
      </w:pPr>
      <w:r w:rsidDel="00000000" w:rsidR="00000000" w:rsidRPr="00000000">
        <w:rPr>
          <w:rtl w:val="0"/>
        </w:rPr>
      </w:r>
    </w:p>
    <w:p w:rsidR="00000000" w:rsidDel="00000000" w:rsidP="00000000" w:rsidRDefault="00000000" w:rsidRPr="00000000" w14:paraId="00000041">
      <w:pPr>
        <w:rPr>
          <w:rFonts w:ascii="Open Sans" w:cs="Open Sans" w:eastAsia="Open Sans" w:hAnsi="Open Sans"/>
        </w:rPr>
      </w:pPr>
      <w:commentRangeStart w:id="13"/>
      <w:r w:rsidDel="00000000" w:rsidR="00000000" w:rsidRPr="00000000">
        <w:rPr>
          <w:rFonts w:ascii="Open Sans" w:cs="Open Sans" w:eastAsia="Open Sans" w:hAnsi="Open Sans"/>
          <w:rtl w:val="0"/>
        </w:rPr>
        <w:t xml:space="preserve">Map # of mentors, instructors, coordinator, chapter leads broken down by each chapter</w:t>
      </w:r>
      <w:commentRangeEnd w:id="13"/>
      <w:r w:rsidDel="00000000" w:rsidR="00000000" w:rsidRPr="00000000">
        <w:commentReference w:id="13"/>
      </w:r>
      <w:r w:rsidDel="00000000" w:rsidR="00000000" w:rsidRPr="00000000">
        <w:rPr>
          <w:rtl w:val="0"/>
        </w:rPr>
      </w:r>
    </w:p>
    <w:p w:rsidR="00000000" w:rsidDel="00000000" w:rsidP="00000000" w:rsidRDefault="00000000" w:rsidRPr="00000000" w14:paraId="00000042">
      <w:pPr>
        <w:rPr>
          <w:rFonts w:ascii="Open Sans" w:cs="Open Sans" w:eastAsia="Open Sans" w:hAnsi="Open Sans"/>
        </w:rPr>
      </w:pPr>
      <w:r w:rsidDel="00000000" w:rsidR="00000000" w:rsidRPr="00000000">
        <w:rPr>
          <w:rFonts w:ascii="Open Sans" w:cs="Open Sans" w:eastAsia="Open Sans" w:hAnsi="Open Sans"/>
          <w:rtl w:val="0"/>
        </w:rPr>
        <w:t xml:space="preserve">Visualization: </w:t>
      </w:r>
      <w:hyperlink r:id="rId17">
        <w:r w:rsidDel="00000000" w:rsidR="00000000" w:rsidRPr="00000000">
          <w:rPr>
            <w:rFonts w:ascii="Open Sans" w:cs="Open Sans" w:eastAsia="Open Sans" w:hAnsi="Open Sans"/>
            <w:color w:val="1155cc"/>
            <w:u w:val="single"/>
            <w:rtl w:val="0"/>
          </w:rPr>
          <w:t xml:space="preserve">create a similar map to this.</w:t>
        </w:r>
      </w:hyperlink>
      <w:r w:rsidDel="00000000" w:rsidR="00000000" w:rsidRPr="00000000">
        <w:rPr>
          <w:rtl w:val="0"/>
        </w:rPr>
      </w:r>
    </w:p>
    <w:p w:rsidR="00000000" w:rsidDel="00000000" w:rsidP="00000000" w:rsidRDefault="00000000" w:rsidRPr="00000000" w14:paraId="00000043">
      <w:pPr>
        <w:rPr>
          <w:rFonts w:ascii="Open Sans" w:cs="Open Sans" w:eastAsia="Open Sans" w:hAnsi="Open Sans"/>
        </w:rPr>
      </w:pPr>
      <w:r w:rsidDel="00000000" w:rsidR="00000000" w:rsidRPr="00000000">
        <w:rPr>
          <w:rFonts w:ascii="Open Sans" w:cs="Open Sans" w:eastAsia="Open Sans" w:hAnsi="Open Sans"/>
        </w:rPr>
        <w:drawing>
          <wp:inline distB="114300" distT="114300" distL="114300" distR="114300">
            <wp:extent cx="4414838" cy="2271094"/>
            <wp:effectExtent b="0" l="0" r="0" t="0"/>
            <wp:docPr id="14" name="image23.png"/>
            <a:graphic>
              <a:graphicData uri="http://schemas.openxmlformats.org/drawingml/2006/picture">
                <pic:pic>
                  <pic:nvPicPr>
                    <pic:cNvPr id="0" name="image23.png"/>
                    <pic:cNvPicPr preferRelativeResize="0"/>
                  </pic:nvPicPr>
                  <pic:blipFill>
                    <a:blip r:embed="rId18"/>
                    <a:srcRect b="0" l="0" r="0" t="0"/>
                    <a:stretch>
                      <a:fillRect/>
                    </a:stretch>
                  </pic:blipFill>
                  <pic:spPr>
                    <a:xfrm>
                      <a:off x="0" y="0"/>
                      <a:ext cx="4414838" cy="2271094"/>
                    </a:xfrm>
                    <a:prstGeom prst="rect"/>
                    <a:ln/>
                  </pic:spPr>
                </pic:pic>
              </a:graphicData>
            </a:graphic>
          </wp:inline>
        </w:drawing>
      </w:r>
      <w:r w:rsidDel="00000000" w:rsidR="00000000" w:rsidRPr="00000000">
        <w:rPr>
          <w:rtl w:val="0"/>
        </w:rPr>
      </w:r>
    </w:p>
    <w:p w:rsidR="00000000" w:rsidDel="00000000" w:rsidP="00000000" w:rsidRDefault="00000000" w:rsidRPr="00000000" w14:paraId="00000044">
      <w:pPr>
        <w:rPr>
          <w:rFonts w:ascii="Open Sans" w:cs="Open Sans" w:eastAsia="Open Sans" w:hAnsi="Open Sans"/>
        </w:rPr>
      </w:pPr>
      <w:r w:rsidDel="00000000" w:rsidR="00000000" w:rsidRPr="00000000">
        <w:rPr>
          <w:rtl w:val="0"/>
        </w:rPr>
      </w:r>
    </w:p>
    <w:p w:rsidR="00000000" w:rsidDel="00000000" w:rsidP="00000000" w:rsidRDefault="00000000" w:rsidRPr="00000000" w14:paraId="00000045">
      <w:pPr>
        <w:pStyle w:val="Heading2"/>
        <w:rPr/>
      </w:pPr>
      <w:bookmarkStart w:colFirst="0" w:colLast="0" w:name="_8s95i8lfbwra" w:id="5"/>
      <w:bookmarkEnd w:id="5"/>
      <w:r w:rsidDel="00000000" w:rsidR="00000000" w:rsidRPr="00000000">
        <w:rPr>
          <w:rtl w:val="0"/>
        </w:rPr>
        <w:t xml:space="preserve">OUR THEORY OF CHANGE</w:t>
      </w:r>
    </w:p>
    <w:p w:rsidR="00000000" w:rsidDel="00000000" w:rsidP="00000000" w:rsidRDefault="00000000" w:rsidRPr="00000000" w14:paraId="00000046">
      <w:pPr>
        <w:rPr>
          <w:rFonts w:ascii="Open Sans" w:cs="Open Sans" w:eastAsia="Open Sans" w:hAnsi="Open Sans"/>
        </w:rPr>
      </w:pPr>
      <w:commentRangeStart w:id="14"/>
      <w:r w:rsidDel="00000000" w:rsidR="00000000" w:rsidRPr="00000000">
        <w:rPr>
          <w:rFonts w:ascii="Open Sans" w:cs="Open Sans" w:eastAsia="Open Sans" w:hAnsi="Open Sans"/>
          <w:rtl w:val="0"/>
        </w:rPr>
        <w:t xml:space="preserve">A Theory of Change (ToC) is a visual description of the changes we would expect to observe as a result of our programs in the short and long term. In other words, it’s our very own conditional (if, then) statement. If we do X then Y will change because…</w:t>
      </w:r>
    </w:p>
    <w:p w:rsidR="00000000" w:rsidDel="00000000" w:rsidP="00000000" w:rsidRDefault="00000000" w:rsidRPr="00000000" w14:paraId="00000047">
      <w:pPr>
        <w:rPr>
          <w:rFonts w:ascii="Open Sans" w:cs="Open Sans" w:eastAsia="Open Sans" w:hAnsi="Open Sans"/>
        </w:rPr>
      </w:pPr>
      <w:r w:rsidDel="00000000" w:rsidR="00000000" w:rsidRPr="00000000">
        <w:rPr>
          <w:rFonts w:ascii="Open Sans" w:cs="Open Sans" w:eastAsia="Open Sans" w:hAnsi="Open Sans"/>
          <w:rtl w:val="0"/>
        </w:rPr>
        <w:t xml:space="preserve">We measure our Theory of Change through evaluation data like </w:t>
      </w:r>
      <w:r w:rsidDel="00000000" w:rsidR="00000000" w:rsidRPr="00000000">
        <w:rPr>
          <w:rFonts w:ascii="Open Sans" w:cs="Open Sans" w:eastAsia="Open Sans" w:hAnsi="Open Sans"/>
          <w:b w:val="1"/>
          <w:rtl w:val="0"/>
        </w:rPr>
        <w:t xml:space="preserve">increase in confidence in tech and code </w:t>
      </w:r>
      <w:r w:rsidDel="00000000" w:rsidR="00000000" w:rsidRPr="00000000">
        <w:rPr>
          <w:rFonts w:ascii="Open Sans" w:cs="Open Sans" w:eastAsia="Open Sans" w:hAnsi="Open Sans"/>
          <w:rtl w:val="0"/>
        </w:rPr>
        <w:t xml:space="preserve">and </w:t>
      </w:r>
      <w:r w:rsidDel="00000000" w:rsidR="00000000" w:rsidRPr="00000000">
        <w:rPr>
          <w:rFonts w:ascii="Open Sans" w:cs="Open Sans" w:eastAsia="Open Sans" w:hAnsi="Open Sans"/>
          <w:b w:val="1"/>
          <w:rtl w:val="0"/>
        </w:rPr>
        <w:t xml:space="preserve">increase in interest in tech and code </w:t>
      </w:r>
      <w:r w:rsidDel="00000000" w:rsidR="00000000" w:rsidRPr="00000000">
        <w:rPr>
          <w:rFonts w:ascii="Open Sans" w:cs="Open Sans" w:eastAsia="Open Sans" w:hAnsi="Open Sans"/>
          <w:rtl w:val="0"/>
        </w:rPr>
        <w:t xml:space="preserve">after taking an experience with Canada Learning Code. </w:t>
      </w:r>
    </w:p>
    <w:p w:rsidR="00000000" w:rsidDel="00000000" w:rsidP="00000000" w:rsidRDefault="00000000" w:rsidRPr="00000000" w14:paraId="00000048">
      <w:pPr>
        <w:rPr>
          <w:rFonts w:ascii="Open Sans" w:cs="Open Sans" w:eastAsia="Open Sans" w:hAnsi="Open Sans"/>
        </w:rPr>
      </w:pPr>
      <w:r w:rsidDel="00000000" w:rsidR="00000000" w:rsidRPr="00000000">
        <w:rPr>
          <w:rtl w:val="0"/>
        </w:rPr>
      </w:r>
    </w:p>
    <w:p w:rsidR="00000000" w:rsidDel="00000000" w:rsidP="00000000" w:rsidRDefault="00000000" w:rsidRPr="00000000" w14:paraId="00000049">
      <w:pPr>
        <w:rPr>
          <w:rFonts w:ascii="Open Sans" w:cs="Open Sans" w:eastAsia="Open Sans" w:hAnsi="Open Sans"/>
        </w:rPr>
      </w:pPr>
      <w:r w:rsidDel="00000000" w:rsidR="00000000" w:rsidRPr="00000000">
        <w:rPr>
          <w:rFonts w:ascii="Open Sans" w:cs="Open Sans" w:eastAsia="Open Sans" w:hAnsi="Open Sans"/>
          <w:rtl w:val="0"/>
        </w:rPr>
        <w:t xml:space="preserve">Explore the results of this data through dragging and dropping programs to see how confidence grows after taking one of our programs!</w:t>
      </w:r>
      <w:commentRangeEnd w:id="14"/>
      <w:r w:rsidDel="00000000" w:rsidR="00000000" w:rsidRPr="00000000">
        <w:commentReference w:id="14"/>
      </w:r>
      <w:r w:rsidDel="00000000" w:rsidR="00000000" w:rsidRPr="00000000">
        <w:rPr>
          <w:rtl w:val="0"/>
        </w:rPr>
      </w:r>
    </w:p>
    <w:p w:rsidR="00000000" w:rsidDel="00000000" w:rsidP="00000000" w:rsidRDefault="00000000" w:rsidRPr="00000000" w14:paraId="0000004A">
      <w:pPr>
        <w:rPr>
          <w:rFonts w:ascii="Open Sans" w:cs="Open Sans" w:eastAsia="Open Sans" w:hAnsi="Open Sans"/>
        </w:rPr>
      </w:pPr>
      <w:r w:rsidDel="00000000" w:rsidR="00000000" w:rsidRPr="00000000">
        <w:rPr>
          <w:rtl w:val="0"/>
        </w:rPr>
      </w:r>
    </w:p>
    <w:p w:rsidR="00000000" w:rsidDel="00000000" w:rsidP="00000000" w:rsidRDefault="00000000" w:rsidRPr="00000000" w14:paraId="0000004B">
      <w:pPr>
        <w:rPr>
          <w:rFonts w:ascii="Open Sans" w:cs="Open Sans" w:eastAsia="Open Sans" w:hAnsi="Open Sans"/>
        </w:rPr>
      </w:pPr>
      <w:commentRangeStart w:id="15"/>
      <w:commentRangeStart w:id="16"/>
      <w:commentRangeStart w:id="17"/>
      <w:r w:rsidDel="00000000" w:rsidR="00000000" w:rsidRPr="00000000">
        <w:rPr>
          <w:rFonts w:ascii="Open Sans" w:cs="Open Sans" w:eastAsia="Open Sans" w:hAnsi="Open Sans"/>
        </w:rPr>
        <mc:AlternateContent>
          <mc:Choice Requires="wpg">
            <w:drawing>
              <wp:inline distB="114300" distT="114300" distL="114300" distR="114300">
                <wp:extent cx="5943600" cy="2819400"/>
                <wp:effectExtent b="0" l="0" r="0" t="0"/>
                <wp:docPr id="2" name=""/>
                <a:graphic>
                  <a:graphicData uri="http://schemas.microsoft.com/office/word/2010/wordprocessingGroup">
                    <wpg:wgp>
                      <wpg:cNvGrpSpPr/>
                      <wpg:grpSpPr>
                        <a:xfrm>
                          <a:off x="152400" y="152400"/>
                          <a:ext cx="5943600" cy="2819400"/>
                          <a:chOff x="152400" y="152400"/>
                          <a:chExt cx="10436526" cy="4939950"/>
                        </a:xfrm>
                      </wpg:grpSpPr>
                      <pic:pic>
                        <pic:nvPicPr>
                          <pic:cNvPr id="4" name="Shape 4"/>
                          <pic:cNvPicPr preferRelativeResize="0"/>
                        </pic:nvPicPr>
                        <pic:blipFill>
                          <a:blip r:embed="rId19">
                            <a:alphaModFix/>
                          </a:blip>
                          <a:stretch>
                            <a:fillRect/>
                          </a:stretch>
                        </pic:blipFill>
                        <pic:spPr>
                          <a:xfrm>
                            <a:off x="152400" y="152400"/>
                            <a:ext cx="10436526" cy="4939950"/>
                          </a:xfrm>
                          <a:prstGeom prst="rect">
                            <a:avLst/>
                          </a:prstGeom>
                          <a:noFill/>
                          <a:ln>
                            <a:noFill/>
                          </a:ln>
                        </pic:spPr>
                      </pic:pic>
                      <wps:wsp>
                        <wps:cNvSpPr txBox="1"/>
                        <wps:cNvPr id="5" name="Shape 5"/>
                        <wps:spPr>
                          <a:xfrm>
                            <a:off x="1134625" y="2143200"/>
                            <a:ext cx="7864200" cy="8466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86"/>
                                  <w:highlight w:val="red"/>
                                  <w:vertAlign w:val="baseline"/>
                                </w:rPr>
                                <w:t xml:space="preserve">PLACEHOLDER</w:t>
                              </w:r>
                            </w:p>
                          </w:txbxContent>
                        </wps:txbx>
                        <wps:bodyPr anchorCtr="0" anchor="t" bIns="91425" lIns="91425" spcFirstLastPara="1" rIns="91425" wrap="square" tIns="91425">
                          <a:spAutoFit/>
                        </wps:bodyPr>
                      </wps:wsp>
                    </wpg:wgp>
                  </a:graphicData>
                </a:graphic>
              </wp:inline>
            </w:drawing>
          </mc:Choice>
          <mc:Fallback>
            <w:drawing>
              <wp:inline distB="114300" distT="114300" distL="114300" distR="114300">
                <wp:extent cx="5943600" cy="2819400"/>
                <wp:effectExtent b="0" l="0" r="0" t="0"/>
                <wp:docPr id="2" name="image15.png"/>
                <a:graphic>
                  <a:graphicData uri="http://schemas.openxmlformats.org/drawingml/2006/picture">
                    <pic:pic>
                      <pic:nvPicPr>
                        <pic:cNvPr id="0" name="image15.png"/>
                        <pic:cNvPicPr preferRelativeResize="0"/>
                      </pic:nvPicPr>
                      <pic:blipFill>
                        <a:blip r:embed="rId20"/>
                        <a:srcRect/>
                        <a:stretch>
                          <a:fillRect/>
                        </a:stretch>
                      </pic:blipFill>
                      <pic:spPr>
                        <a:xfrm>
                          <a:off x="0" y="0"/>
                          <a:ext cx="5943600" cy="2819400"/>
                        </a:xfrm>
                        <a:prstGeom prst="rect"/>
                        <a:ln/>
                      </pic:spPr>
                    </pic:pic>
                  </a:graphicData>
                </a:graphic>
              </wp:inline>
            </w:drawing>
          </mc:Fallback>
        </mc:AlternateContent>
      </w:r>
      <w:commentRangeEnd w:id="15"/>
      <w:r w:rsidDel="00000000" w:rsidR="00000000" w:rsidRPr="00000000">
        <w:commentReference w:id="15"/>
      </w:r>
      <w:commentRangeEnd w:id="16"/>
      <w:r w:rsidDel="00000000" w:rsidR="00000000" w:rsidRPr="00000000">
        <w:commentReference w:id="16"/>
      </w:r>
      <w:commentRangeEnd w:id="17"/>
      <w:r w:rsidDel="00000000" w:rsidR="00000000" w:rsidRPr="00000000">
        <w:commentReference w:id="17"/>
      </w:r>
      <w:r w:rsidDel="00000000" w:rsidR="00000000" w:rsidRPr="00000000">
        <w:rPr>
          <w:rtl w:val="0"/>
        </w:rPr>
      </w:r>
    </w:p>
    <w:p w:rsidR="00000000" w:rsidDel="00000000" w:rsidP="00000000" w:rsidRDefault="00000000" w:rsidRPr="00000000" w14:paraId="0000004C">
      <w:pPr>
        <w:rPr>
          <w:rFonts w:ascii="Open Sans" w:cs="Open Sans" w:eastAsia="Open Sans" w:hAnsi="Open Sans"/>
        </w:rPr>
      </w:pPr>
      <w:r w:rsidDel="00000000" w:rsidR="00000000" w:rsidRPr="00000000">
        <w:rPr>
          <w:rtl w:val="0"/>
        </w:rPr>
      </w:r>
    </w:p>
    <w:p w:rsidR="00000000" w:rsidDel="00000000" w:rsidP="00000000" w:rsidRDefault="00000000" w:rsidRPr="00000000" w14:paraId="0000004D">
      <w:pPr>
        <w:rPr>
          <w:rFonts w:ascii="Open Sans" w:cs="Open Sans" w:eastAsia="Open Sans" w:hAnsi="Open Sans"/>
        </w:rPr>
      </w:pPr>
      <w:r w:rsidDel="00000000" w:rsidR="00000000" w:rsidRPr="00000000">
        <w:rPr>
          <w:rFonts w:ascii="Open Sans" w:cs="Open Sans" w:eastAsia="Open Sans" w:hAnsi="Open Sans"/>
          <w:rtl w:val="0"/>
        </w:rPr>
        <w:t xml:space="preserve">Plus, here’s one learner’s story we heard in 2021 applied to our Theory of Change</w:t>
      </w:r>
    </w:p>
    <w:p w:rsidR="00000000" w:rsidDel="00000000" w:rsidP="00000000" w:rsidRDefault="00000000" w:rsidRPr="00000000" w14:paraId="0000004E">
      <w:pPr>
        <w:rPr>
          <w:rFonts w:ascii="Open Sans" w:cs="Open Sans" w:eastAsia="Open Sans" w:hAnsi="Open Sans"/>
        </w:rPr>
      </w:pPr>
      <w:r w:rsidDel="00000000" w:rsidR="00000000" w:rsidRPr="00000000">
        <w:rPr>
          <w:rtl w:val="0"/>
        </w:rPr>
      </w:r>
    </w:p>
    <w:p w:rsidR="00000000" w:rsidDel="00000000" w:rsidP="00000000" w:rsidRDefault="00000000" w:rsidRPr="00000000" w14:paraId="0000004F">
      <w:pPr>
        <w:rPr>
          <w:rFonts w:ascii="Open Sans" w:cs="Open Sans" w:eastAsia="Open Sans" w:hAnsi="Open Sans"/>
        </w:rPr>
      </w:pPr>
      <w:r w:rsidDel="00000000" w:rsidR="00000000" w:rsidRPr="00000000">
        <w:rPr>
          <w:rFonts w:ascii="Open Sans" w:cs="Open Sans" w:eastAsia="Open Sans" w:hAnsi="Open Sans"/>
          <w:shd w:fill="ff9900" w:val="clear"/>
          <w:rtl w:val="0"/>
        </w:rPr>
        <w:t xml:space="preserve"> </w:t>
      </w:r>
      <w:commentRangeStart w:id="18"/>
      <w:commentRangeStart w:id="19"/>
      <w:commentRangeStart w:id="20"/>
      <w:r w:rsidDel="00000000" w:rsidR="00000000" w:rsidRPr="00000000">
        <w:rPr>
          <w:rFonts w:ascii="Open Sans" w:cs="Open Sans" w:eastAsia="Open Sans" w:hAnsi="Open Sans"/>
        </w:rPr>
        <w:drawing>
          <wp:inline distB="114300" distT="114300" distL="114300" distR="114300">
            <wp:extent cx="3223913" cy="4003403"/>
            <wp:effectExtent b="0" l="0" r="0" t="0"/>
            <wp:docPr id="6" name="image18.png"/>
            <a:graphic>
              <a:graphicData uri="http://schemas.openxmlformats.org/drawingml/2006/picture">
                <pic:pic>
                  <pic:nvPicPr>
                    <pic:cNvPr id="0" name="image18.png"/>
                    <pic:cNvPicPr preferRelativeResize="0"/>
                  </pic:nvPicPr>
                  <pic:blipFill>
                    <a:blip r:embed="rId21"/>
                    <a:srcRect b="0" l="0" r="0" t="0"/>
                    <a:stretch>
                      <a:fillRect/>
                    </a:stretch>
                  </pic:blipFill>
                  <pic:spPr>
                    <a:xfrm>
                      <a:off x="0" y="0"/>
                      <a:ext cx="3223913" cy="4003403"/>
                    </a:xfrm>
                    <a:prstGeom prst="rect"/>
                    <a:ln/>
                  </pic:spPr>
                </pic:pic>
              </a:graphicData>
            </a:graphic>
          </wp:inline>
        </w:drawing>
      </w:r>
      <w:commentRangeEnd w:id="18"/>
      <w:r w:rsidDel="00000000" w:rsidR="00000000" w:rsidRPr="00000000">
        <w:commentReference w:id="18"/>
      </w:r>
      <w:commentRangeEnd w:id="19"/>
      <w:r w:rsidDel="00000000" w:rsidR="00000000" w:rsidRPr="00000000">
        <w:commentReference w:id="19"/>
      </w:r>
      <w:commentRangeEnd w:id="20"/>
      <w:r w:rsidDel="00000000" w:rsidR="00000000" w:rsidRPr="00000000">
        <w:commentReference w:id="20"/>
      </w:r>
      <w:r w:rsidDel="00000000" w:rsidR="00000000" w:rsidRPr="00000000">
        <w:rPr>
          <w:rtl w:val="0"/>
        </w:rPr>
      </w:r>
    </w:p>
    <w:p w:rsidR="00000000" w:rsidDel="00000000" w:rsidP="00000000" w:rsidRDefault="00000000" w:rsidRPr="00000000" w14:paraId="00000050">
      <w:pPr>
        <w:rPr>
          <w:rFonts w:ascii="Open Sans" w:cs="Open Sans" w:eastAsia="Open Sans" w:hAnsi="Open Sans"/>
        </w:rPr>
      </w:pPr>
      <w:r w:rsidDel="00000000" w:rsidR="00000000" w:rsidRPr="00000000">
        <w:rPr>
          <w:rtl w:val="0"/>
        </w:rPr>
      </w:r>
    </w:p>
    <w:p w:rsidR="00000000" w:rsidDel="00000000" w:rsidP="00000000" w:rsidRDefault="00000000" w:rsidRPr="00000000" w14:paraId="00000051">
      <w:pPr>
        <w:rPr>
          <w:rFonts w:ascii="Open Sans" w:cs="Open Sans" w:eastAsia="Open Sans" w:hAnsi="Open Sans"/>
        </w:rPr>
      </w:pPr>
      <w:hyperlink r:id="rId22">
        <w:r w:rsidDel="00000000" w:rsidR="00000000" w:rsidRPr="00000000">
          <w:rPr>
            <w:rFonts w:ascii="Open Sans" w:cs="Open Sans" w:eastAsia="Open Sans" w:hAnsi="Open Sans"/>
            <w:color w:val="1155cc"/>
            <w:u w:val="single"/>
            <w:rtl w:val="0"/>
          </w:rPr>
          <w:t xml:space="preserve">Learn more about our Theory of Change here.</w:t>
        </w:r>
      </w:hyperlink>
      <w:r w:rsidDel="00000000" w:rsidR="00000000" w:rsidRPr="00000000">
        <w:rPr>
          <w:rtl w:val="0"/>
        </w:rPr>
      </w:r>
    </w:p>
    <w:p w:rsidR="00000000" w:rsidDel="00000000" w:rsidP="00000000" w:rsidRDefault="00000000" w:rsidRPr="00000000" w14:paraId="00000052">
      <w:pPr>
        <w:pStyle w:val="Heading2"/>
        <w:rPr>
          <w:rFonts w:ascii="Open Sans" w:cs="Open Sans" w:eastAsia="Open Sans" w:hAnsi="Open Sans"/>
          <w:shd w:fill="b6d7a8" w:val="clear"/>
        </w:rPr>
      </w:pPr>
      <w:bookmarkStart w:colFirst="0" w:colLast="0" w:name="_vx2kg1bjtvfj" w:id="6"/>
      <w:bookmarkEnd w:id="6"/>
      <w:r w:rsidDel="00000000" w:rsidR="00000000" w:rsidRPr="00000000">
        <w:rPr>
          <w:rFonts w:ascii="Open Sans" w:cs="Open Sans" w:eastAsia="Open Sans" w:hAnsi="Open Sans"/>
          <w:shd w:fill="b6d7a8" w:val="clear"/>
          <w:rtl w:val="0"/>
        </w:rPr>
        <w:t xml:space="preserve">WHAT WE DID</w:t>
      </w:r>
    </w:p>
    <w:p w:rsidR="00000000" w:rsidDel="00000000" w:rsidP="00000000" w:rsidRDefault="00000000" w:rsidRPr="00000000" w14:paraId="00000053">
      <w:pPr>
        <w:rPr>
          <w:rFonts w:ascii="Open Sans" w:cs="Open Sans" w:eastAsia="Open Sans" w:hAnsi="Open Sans"/>
        </w:rPr>
      </w:pPr>
      <w:r w:rsidDel="00000000" w:rsidR="00000000" w:rsidRPr="00000000">
        <w:rPr>
          <w:rFonts w:ascii="Open Sans" w:cs="Open Sans" w:eastAsia="Open Sans" w:hAnsi="Open Sans"/>
        </w:rPr>
        <w:drawing>
          <wp:inline distB="114300" distT="114300" distL="114300" distR="114300">
            <wp:extent cx="1380973" cy="2071460"/>
            <wp:effectExtent b="0" l="0" r="0" t="0"/>
            <wp:docPr id="41" name="image49.jpg"/>
            <a:graphic>
              <a:graphicData uri="http://schemas.openxmlformats.org/drawingml/2006/picture">
                <pic:pic>
                  <pic:nvPicPr>
                    <pic:cNvPr id="0" name="image49.jpg"/>
                    <pic:cNvPicPr preferRelativeResize="0"/>
                  </pic:nvPicPr>
                  <pic:blipFill>
                    <a:blip r:embed="rId23"/>
                    <a:srcRect b="0" l="0" r="0" t="0"/>
                    <a:stretch>
                      <a:fillRect/>
                    </a:stretch>
                  </pic:blipFill>
                  <pic:spPr>
                    <a:xfrm>
                      <a:off x="0" y="0"/>
                      <a:ext cx="1380973" cy="2071460"/>
                    </a:xfrm>
                    <a:prstGeom prst="rect"/>
                    <a:ln/>
                  </pic:spPr>
                </pic:pic>
              </a:graphicData>
            </a:graphic>
          </wp:inline>
        </w:drawing>
      </w:r>
      <w:r w:rsidDel="00000000" w:rsidR="00000000" w:rsidRPr="00000000">
        <w:rPr>
          <w:rtl w:val="0"/>
        </w:rPr>
      </w:r>
    </w:p>
    <w:p w:rsidR="00000000" w:rsidDel="00000000" w:rsidP="00000000" w:rsidRDefault="00000000" w:rsidRPr="00000000" w14:paraId="00000054">
      <w:pPr>
        <w:rPr>
          <w:rFonts w:ascii="Open Sans" w:cs="Open Sans" w:eastAsia="Open Sans" w:hAnsi="Open Sans"/>
        </w:rPr>
      </w:pPr>
      <w:hyperlink r:id="rId24">
        <w:r w:rsidDel="00000000" w:rsidR="00000000" w:rsidRPr="00000000">
          <w:rPr>
            <w:color w:val="0000ee"/>
            <w:u w:val="single"/>
            <w:shd w:fill="auto" w:val="clear"/>
            <w:rtl w:val="0"/>
          </w:rPr>
          <w:t xml:space="preserve">CLC_Dec2020_Child_1892_v4-BLUE.jpg</w:t>
        </w:r>
      </w:hyperlink>
      <w:r w:rsidDel="00000000" w:rsidR="00000000" w:rsidRPr="00000000">
        <w:rPr>
          <w:rFonts w:ascii="Open Sans" w:cs="Open Sans" w:eastAsia="Open Sans" w:hAnsi="Open Sans"/>
          <w:rtl w:val="0"/>
        </w:rPr>
        <w:t xml:space="preserve"> </w:t>
      </w:r>
    </w:p>
    <w:p w:rsidR="00000000" w:rsidDel="00000000" w:rsidP="00000000" w:rsidRDefault="00000000" w:rsidRPr="00000000" w14:paraId="00000055">
      <w:pPr>
        <w:pStyle w:val="Heading3"/>
        <w:rPr>
          <w:rFonts w:ascii="Open Sans" w:cs="Open Sans" w:eastAsia="Open Sans" w:hAnsi="Open Sans"/>
        </w:rPr>
      </w:pPr>
      <w:bookmarkStart w:colFirst="0" w:colLast="0" w:name="_c0fjw6hmfkkf" w:id="7"/>
      <w:bookmarkEnd w:id="7"/>
      <w:r w:rsidDel="00000000" w:rsidR="00000000" w:rsidRPr="00000000">
        <w:rPr>
          <w:rFonts w:ascii="Open Sans" w:cs="Open Sans" w:eastAsia="Open Sans" w:hAnsi="Open Sans"/>
          <w:rtl w:val="0"/>
        </w:rPr>
        <w:t xml:space="preserve">National Girls Learning Code Week</w:t>
      </w:r>
    </w:p>
    <w:p w:rsidR="00000000" w:rsidDel="00000000" w:rsidP="00000000" w:rsidRDefault="00000000" w:rsidRPr="00000000" w14:paraId="00000056">
      <w:pPr>
        <w:rPr>
          <w:rFonts w:ascii="Open Sans" w:cs="Open Sans" w:eastAsia="Open Sans" w:hAnsi="Open Sans"/>
        </w:rPr>
      </w:pPr>
      <w:r w:rsidDel="00000000" w:rsidR="00000000" w:rsidRPr="00000000">
        <w:rPr>
          <w:rFonts w:ascii="Open Sans" w:cs="Open Sans" w:eastAsia="Open Sans" w:hAnsi="Open Sans"/>
          <w:rtl w:val="0"/>
        </w:rPr>
        <w:t xml:space="preserve">From May 16th to 22nd, we celebrated our eighth annual National Girls Learning Code Week. Our theme this year was “Envisioning a Better Future in Virtual Reality (VR)” – we used VR to tackle issues that arise as a result of COVID-19. During the week, hundreds of educators across Canada joined us in teaching computer science in their classrooms. Then on May 22nd, we had 500+ learners tune in from eight different provinces to participate in 34 GLC Week interactive digital events!</w:t>
      </w:r>
    </w:p>
    <w:p w:rsidR="00000000" w:rsidDel="00000000" w:rsidP="00000000" w:rsidRDefault="00000000" w:rsidRPr="00000000" w14:paraId="00000057">
      <w:pPr>
        <w:rPr/>
      </w:pPr>
      <w:r w:rsidDel="00000000" w:rsidR="00000000" w:rsidRPr="00000000">
        <w:rPr>
          <w:rtl w:val="0"/>
        </w:rPr>
      </w:r>
    </w:p>
    <w:p w:rsidR="00000000" w:rsidDel="00000000" w:rsidP="00000000" w:rsidRDefault="00000000" w:rsidRPr="00000000" w14:paraId="00000058">
      <w:pPr>
        <w:jc w:val="center"/>
        <w:rPr>
          <w:b w:val="1"/>
          <w:sz w:val="44"/>
          <w:szCs w:val="44"/>
        </w:rPr>
      </w:pPr>
      <w:r w:rsidDel="00000000" w:rsidR="00000000" w:rsidRPr="00000000">
        <w:rPr>
          <w:b w:val="1"/>
          <w:sz w:val="44"/>
          <w:szCs w:val="44"/>
          <w:rtl w:val="0"/>
        </w:rPr>
        <w:t xml:space="preserve">“</w:t>
      </w:r>
    </w:p>
    <w:p w:rsidR="00000000" w:rsidDel="00000000" w:rsidP="00000000" w:rsidRDefault="00000000" w:rsidRPr="00000000" w14:paraId="00000059">
      <w:pPr>
        <w:jc w:val="center"/>
        <w:rPr>
          <w:b w:val="1"/>
          <w:sz w:val="26"/>
          <w:szCs w:val="26"/>
        </w:rPr>
      </w:pPr>
      <w:r w:rsidDel="00000000" w:rsidR="00000000" w:rsidRPr="00000000">
        <w:rPr>
          <w:b w:val="1"/>
          <w:sz w:val="26"/>
          <w:szCs w:val="26"/>
          <w:rtl w:val="0"/>
        </w:rPr>
        <w:t xml:space="preserve">We just had a great idea from one of our learners. They built a paper VR game. They had two characters: a doctor and a child. Then, they had two rooms. Then, the players get to pick which character to pick. If they are the doctor, then they have to try to give out as many vaccines as possible. </w:t>
      </w:r>
    </w:p>
    <w:p w:rsidR="00000000" w:rsidDel="00000000" w:rsidP="00000000" w:rsidRDefault="00000000" w:rsidRPr="00000000" w14:paraId="0000005A">
      <w:pPr>
        <w:jc w:val="center"/>
        <w:rPr>
          <w:sz w:val="26"/>
          <w:szCs w:val="26"/>
        </w:rPr>
      </w:pPr>
      <w:r w:rsidDel="00000000" w:rsidR="00000000" w:rsidRPr="00000000">
        <w:rPr>
          <w:rtl w:val="0"/>
        </w:rPr>
      </w:r>
    </w:p>
    <w:p w:rsidR="00000000" w:rsidDel="00000000" w:rsidP="00000000" w:rsidRDefault="00000000" w:rsidRPr="00000000" w14:paraId="0000005B">
      <w:pPr>
        <w:jc w:val="center"/>
        <w:rPr>
          <w:sz w:val="26"/>
          <w:szCs w:val="26"/>
        </w:rPr>
      </w:pPr>
      <w:r w:rsidDel="00000000" w:rsidR="00000000" w:rsidRPr="00000000">
        <w:rPr>
          <w:sz w:val="26"/>
          <w:szCs w:val="26"/>
          <w:rtl w:val="0"/>
        </w:rPr>
        <w:t xml:space="preserve">– National Girls Learning Code Week volunteer (Barrie Chapter)</w:t>
      </w:r>
    </w:p>
    <w:p w:rsidR="00000000" w:rsidDel="00000000" w:rsidP="00000000" w:rsidRDefault="00000000" w:rsidRPr="00000000" w14:paraId="0000005C">
      <w:pPr>
        <w:rPr>
          <w:rFonts w:ascii="Open Sans" w:cs="Open Sans" w:eastAsia="Open Sans" w:hAnsi="Open Sans"/>
        </w:rPr>
      </w:pPr>
      <w:r w:rsidDel="00000000" w:rsidR="00000000" w:rsidRPr="00000000">
        <w:rPr>
          <w:rtl w:val="0"/>
        </w:rPr>
      </w:r>
    </w:p>
    <w:p w:rsidR="00000000" w:rsidDel="00000000" w:rsidP="00000000" w:rsidRDefault="00000000" w:rsidRPr="00000000" w14:paraId="0000005D">
      <w:pPr>
        <w:rPr>
          <w:rFonts w:ascii="Open Sans" w:cs="Open Sans" w:eastAsia="Open Sans" w:hAnsi="Open Sans"/>
        </w:rPr>
      </w:pPr>
      <w:hyperlink r:id="rId25">
        <w:r w:rsidDel="00000000" w:rsidR="00000000" w:rsidRPr="00000000">
          <w:rPr>
            <w:rFonts w:ascii="Open Sans" w:cs="Open Sans" w:eastAsia="Open Sans" w:hAnsi="Open Sans"/>
            <w:color w:val="1155cc"/>
            <w:u w:val="single"/>
            <w:rtl w:val="0"/>
          </w:rPr>
          <w:t xml:space="preserve">Read more about National Girls Learning Code Week 2021</w:t>
        </w:r>
      </w:hyperlink>
      <w:r w:rsidDel="00000000" w:rsidR="00000000" w:rsidRPr="00000000">
        <w:rPr>
          <w:rtl w:val="0"/>
        </w:rPr>
      </w:r>
    </w:p>
    <w:p w:rsidR="00000000" w:rsidDel="00000000" w:rsidP="00000000" w:rsidRDefault="00000000" w:rsidRPr="00000000" w14:paraId="0000005E">
      <w:pPr>
        <w:rPr>
          <w:rFonts w:ascii="Open Sans" w:cs="Open Sans" w:eastAsia="Open Sans" w:hAnsi="Open Sans"/>
        </w:rPr>
      </w:pPr>
      <w:r w:rsidDel="00000000" w:rsidR="00000000" w:rsidRPr="00000000">
        <w:rPr>
          <w:rtl w:val="0"/>
        </w:rPr>
      </w:r>
    </w:p>
    <w:p w:rsidR="00000000" w:rsidDel="00000000" w:rsidP="00000000" w:rsidRDefault="00000000" w:rsidRPr="00000000" w14:paraId="0000005F">
      <w:pPr>
        <w:rPr>
          <w:rFonts w:ascii="Open Sans" w:cs="Open Sans" w:eastAsia="Open Sans" w:hAnsi="Open Sans"/>
        </w:rPr>
      </w:pPr>
      <w:r w:rsidDel="00000000" w:rsidR="00000000" w:rsidRPr="00000000">
        <w:rPr>
          <w:rFonts w:ascii="Open Sans" w:cs="Open Sans" w:eastAsia="Open Sans" w:hAnsi="Open Sans"/>
        </w:rPr>
        <w:drawing>
          <wp:inline distB="114300" distT="114300" distL="114300" distR="114300">
            <wp:extent cx="3138488" cy="2092325"/>
            <wp:effectExtent b="0" l="0" r="0" t="0"/>
            <wp:docPr id="9" name="image39.jpg"/>
            <a:graphic>
              <a:graphicData uri="http://schemas.openxmlformats.org/drawingml/2006/picture">
                <pic:pic>
                  <pic:nvPicPr>
                    <pic:cNvPr id="0" name="image39.jpg"/>
                    <pic:cNvPicPr preferRelativeResize="0"/>
                  </pic:nvPicPr>
                  <pic:blipFill>
                    <a:blip r:embed="rId26"/>
                    <a:srcRect b="0" l="0" r="0" t="0"/>
                    <a:stretch>
                      <a:fillRect/>
                    </a:stretch>
                  </pic:blipFill>
                  <pic:spPr>
                    <a:xfrm>
                      <a:off x="0" y="0"/>
                      <a:ext cx="3138488" cy="2092325"/>
                    </a:xfrm>
                    <a:prstGeom prst="rect"/>
                    <a:ln/>
                  </pic:spPr>
                </pic:pic>
              </a:graphicData>
            </a:graphic>
          </wp:inline>
        </w:drawing>
      </w:r>
      <w:r w:rsidDel="00000000" w:rsidR="00000000" w:rsidRPr="00000000">
        <w:rPr>
          <w:rtl w:val="0"/>
        </w:rPr>
      </w:r>
    </w:p>
    <w:p w:rsidR="00000000" w:rsidDel="00000000" w:rsidP="00000000" w:rsidRDefault="00000000" w:rsidRPr="00000000" w14:paraId="00000060">
      <w:pPr>
        <w:rPr>
          <w:rFonts w:ascii="Open Sans" w:cs="Open Sans" w:eastAsia="Open Sans" w:hAnsi="Open Sans"/>
        </w:rPr>
      </w:pPr>
      <w:hyperlink r:id="rId27">
        <w:r w:rsidDel="00000000" w:rsidR="00000000" w:rsidRPr="00000000">
          <w:rPr>
            <w:color w:val="0000ee"/>
            <w:u w:val="single"/>
            <w:shd w:fill="auto" w:val="clear"/>
            <w:rtl w:val="0"/>
          </w:rPr>
          <w:t xml:space="preserve">CLC_Dec2020_Educator_2177_v2-2.jpg</w:t>
        </w:r>
      </w:hyperlink>
      <w:r w:rsidDel="00000000" w:rsidR="00000000" w:rsidRPr="00000000">
        <w:rPr>
          <w:rFonts w:ascii="Open Sans" w:cs="Open Sans" w:eastAsia="Open Sans" w:hAnsi="Open Sans"/>
          <w:rtl w:val="0"/>
        </w:rPr>
        <w:t xml:space="preserve"> </w:t>
      </w:r>
    </w:p>
    <w:p w:rsidR="00000000" w:rsidDel="00000000" w:rsidP="00000000" w:rsidRDefault="00000000" w:rsidRPr="00000000" w14:paraId="00000061">
      <w:pPr>
        <w:pStyle w:val="Heading3"/>
        <w:rPr>
          <w:rFonts w:ascii="Open Sans" w:cs="Open Sans" w:eastAsia="Open Sans" w:hAnsi="Open Sans"/>
        </w:rPr>
      </w:pPr>
      <w:bookmarkStart w:colFirst="0" w:colLast="0" w:name="_vbt7n53gc2a" w:id="8"/>
      <w:bookmarkEnd w:id="8"/>
      <w:r w:rsidDel="00000000" w:rsidR="00000000" w:rsidRPr="00000000">
        <w:rPr>
          <w:rFonts w:ascii="Open Sans" w:cs="Open Sans" w:eastAsia="Open Sans" w:hAnsi="Open Sans"/>
          <w:rtl w:val="0"/>
        </w:rPr>
        <w:t xml:space="preserve">TeacherCon</w:t>
      </w:r>
    </w:p>
    <w:p w:rsidR="00000000" w:rsidDel="00000000" w:rsidP="00000000" w:rsidRDefault="00000000" w:rsidRPr="00000000" w14:paraId="00000062">
      <w:pPr>
        <w:rPr>
          <w:rFonts w:ascii="Open Sans" w:cs="Open Sans" w:eastAsia="Open Sans" w:hAnsi="Open Sans"/>
        </w:rPr>
      </w:pPr>
      <w:r w:rsidDel="00000000" w:rsidR="00000000" w:rsidRPr="00000000">
        <w:rPr>
          <w:rFonts w:ascii="Open Sans" w:cs="Open Sans" w:eastAsia="Open Sans" w:hAnsi="Open Sans"/>
          <w:rtl w:val="0"/>
        </w:rPr>
        <w:t xml:space="preserve">From August 17th to 19th, we met virtually with over 1,300 teachers across Canada for daily keynote sessions, webinars and workshops to help them confidently teach computer science in their classroom or extracurricular program. We connected with incredible individuals who wanted to equip themselves – and the youth in their lives – with the tools and resources they need to prosper in our digital world!</w:t>
      </w:r>
    </w:p>
    <w:p w:rsidR="00000000" w:rsidDel="00000000" w:rsidP="00000000" w:rsidRDefault="00000000" w:rsidRPr="00000000" w14:paraId="00000063">
      <w:pPr>
        <w:pStyle w:val="Heading4"/>
        <w:jc w:val="center"/>
        <w:rPr>
          <w:b w:val="1"/>
          <w:color w:val="000000"/>
          <w:sz w:val="42"/>
          <w:szCs w:val="42"/>
        </w:rPr>
      </w:pPr>
      <w:bookmarkStart w:colFirst="0" w:colLast="0" w:name="_4r4j5ky6gtsu" w:id="9"/>
      <w:bookmarkEnd w:id="9"/>
      <w:r w:rsidDel="00000000" w:rsidR="00000000" w:rsidRPr="00000000">
        <w:rPr>
          <w:b w:val="1"/>
          <w:color w:val="000000"/>
          <w:sz w:val="42"/>
          <w:szCs w:val="42"/>
          <w:rtl w:val="0"/>
        </w:rPr>
        <w:t xml:space="preserve">“</w:t>
      </w:r>
    </w:p>
    <w:p w:rsidR="00000000" w:rsidDel="00000000" w:rsidP="00000000" w:rsidRDefault="00000000" w:rsidRPr="00000000" w14:paraId="00000064">
      <w:pPr>
        <w:pStyle w:val="Heading4"/>
        <w:jc w:val="center"/>
        <w:rPr>
          <w:b w:val="1"/>
          <w:color w:val="000000"/>
          <w:sz w:val="26"/>
          <w:szCs w:val="26"/>
        </w:rPr>
      </w:pPr>
      <w:bookmarkStart w:colFirst="0" w:colLast="0" w:name="_8g27s7fu371v" w:id="10"/>
      <w:bookmarkEnd w:id="10"/>
      <w:r w:rsidDel="00000000" w:rsidR="00000000" w:rsidRPr="00000000">
        <w:rPr>
          <w:b w:val="1"/>
          <w:color w:val="000000"/>
          <w:sz w:val="26"/>
          <w:szCs w:val="26"/>
          <w:rtl w:val="0"/>
        </w:rPr>
        <w:t xml:space="preserve">I was feeling very inadequate when trying to deliver coding this year in school with it being introduced in a new curriculum and with no inservice. These workshops have definitely bolstered my confidence a bit more. I am five years from retirement, but I guess that you can still teach an old dog new tricks!</w:t>
      </w:r>
    </w:p>
    <w:p w:rsidR="00000000" w:rsidDel="00000000" w:rsidP="00000000" w:rsidRDefault="00000000" w:rsidRPr="00000000" w14:paraId="00000065">
      <w:pPr>
        <w:pStyle w:val="Heading4"/>
        <w:jc w:val="center"/>
        <w:rPr>
          <w:rFonts w:ascii="Open Sans" w:cs="Open Sans" w:eastAsia="Open Sans" w:hAnsi="Open Sans"/>
        </w:rPr>
      </w:pPr>
      <w:bookmarkStart w:colFirst="0" w:colLast="0" w:name="_7op24p798dar" w:id="11"/>
      <w:bookmarkEnd w:id="11"/>
      <w:r w:rsidDel="00000000" w:rsidR="00000000" w:rsidRPr="00000000">
        <w:rPr>
          <w:color w:val="000000"/>
          <w:sz w:val="26"/>
          <w:szCs w:val="26"/>
          <w:rtl w:val="0"/>
        </w:rPr>
        <w:t xml:space="preserve"> – TeacherCon 2021 participant</w:t>
      </w:r>
      <w:r w:rsidDel="00000000" w:rsidR="00000000" w:rsidRPr="00000000">
        <w:rPr>
          <w:rtl w:val="0"/>
        </w:rPr>
      </w:r>
    </w:p>
    <w:p w:rsidR="00000000" w:rsidDel="00000000" w:rsidP="00000000" w:rsidRDefault="00000000" w:rsidRPr="00000000" w14:paraId="00000066">
      <w:pPr>
        <w:rPr>
          <w:rFonts w:ascii="Open Sans" w:cs="Open Sans" w:eastAsia="Open Sans" w:hAnsi="Open Sans"/>
        </w:rPr>
      </w:pPr>
      <w:r w:rsidDel="00000000" w:rsidR="00000000" w:rsidRPr="00000000">
        <w:rPr>
          <w:rtl w:val="0"/>
        </w:rPr>
      </w:r>
    </w:p>
    <w:p w:rsidR="00000000" w:rsidDel="00000000" w:rsidP="00000000" w:rsidRDefault="00000000" w:rsidRPr="00000000" w14:paraId="00000067">
      <w:pPr>
        <w:rPr>
          <w:rFonts w:ascii="Open Sans" w:cs="Open Sans" w:eastAsia="Open Sans" w:hAnsi="Open Sans"/>
        </w:rPr>
      </w:pPr>
      <w:hyperlink r:id="rId28">
        <w:r w:rsidDel="00000000" w:rsidR="00000000" w:rsidRPr="00000000">
          <w:rPr>
            <w:rFonts w:ascii="Open Sans" w:cs="Open Sans" w:eastAsia="Open Sans" w:hAnsi="Open Sans"/>
            <w:color w:val="1155cc"/>
            <w:u w:val="single"/>
            <w:rtl w:val="0"/>
          </w:rPr>
          <w:t xml:space="preserve">Read more about TeacherCon 2021</w:t>
        </w:r>
      </w:hyperlink>
      <w:r w:rsidDel="00000000" w:rsidR="00000000" w:rsidRPr="00000000">
        <w:rPr>
          <w:rtl w:val="0"/>
        </w:rPr>
      </w:r>
    </w:p>
    <w:p w:rsidR="00000000" w:rsidDel="00000000" w:rsidP="00000000" w:rsidRDefault="00000000" w:rsidRPr="00000000" w14:paraId="00000068">
      <w:pPr>
        <w:rPr>
          <w:rFonts w:ascii="Open Sans" w:cs="Open Sans" w:eastAsia="Open Sans" w:hAnsi="Open Sans"/>
        </w:rPr>
      </w:pPr>
      <w:r w:rsidDel="00000000" w:rsidR="00000000" w:rsidRPr="00000000">
        <w:rPr>
          <w:rtl w:val="0"/>
        </w:rPr>
      </w:r>
    </w:p>
    <w:p w:rsidR="00000000" w:rsidDel="00000000" w:rsidP="00000000" w:rsidRDefault="00000000" w:rsidRPr="00000000" w14:paraId="00000069">
      <w:pPr>
        <w:rPr>
          <w:rFonts w:ascii="Open Sans" w:cs="Open Sans" w:eastAsia="Open Sans" w:hAnsi="Open Sans"/>
        </w:rPr>
      </w:pPr>
      <w:r w:rsidDel="00000000" w:rsidR="00000000" w:rsidRPr="00000000">
        <w:rPr>
          <w:rFonts w:ascii="Open Sans" w:cs="Open Sans" w:eastAsia="Open Sans" w:hAnsi="Open Sans"/>
        </w:rPr>
        <w:drawing>
          <wp:inline distB="114300" distT="114300" distL="114300" distR="114300">
            <wp:extent cx="1338263" cy="1997407"/>
            <wp:effectExtent b="0" l="0" r="0" t="0"/>
            <wp:docPr id="5" name="image44.jpg"/>
            <a:graphic>
              <a:graphicData uri="http://schemas.openxmlformats.org/drawingml/2006/picture">
                <pic:pic>
                  <pic:nvPicPr>
                    <pic:cNvPr id="0" name="image44.jpg"/>
                    <pic:cNvPicPr preferRelativeResize="0"/>
                  </pic:nvPicPr>
                  <pic:blipFill>
                    <a:blip r:embed="rId29"/>
                    <a:srcRect b="0" l="0" r="0" t="0"/>
                    <a:stretch>
                      <a:fillRect/>
                    </a:stretch>
                  </pic:blipFill>
                  <pic:spPr>
                    <a:xfrm>
                      <a:off x="0" y="0"/>
                      <a:ext cx="1338263" cy="1997407"/>
                    </a:xfrm>
                    <a:prstGeom prst="rect"/>
                    <a:ln/>
                  </pic:spPr>
                </pic:pic>
              </a:graphicData>
            </a:graphic>
          </wp:inline>
        </w:drawing>
      </w:r>
      <w:r w:rsidDel="00000000" w:rsidR="00000000" w:rsidRPr="00000000">
        <w:rPr>
          <w:rtl w:val="0"/>
        </w:rPr>
      </w:r>
    </w:p>
    <w:p w:rsidR="00000000" w:rsidDel="00000000" w:rsidP="00000000" w:rsidRDefault="00000000" w:rsidRPr="00000000" w14:paraId="0000006A">
      <w:pPr>
        <w:rPr>
          <w:rFonts w:ascii="Open Sans" w:cs="Open Sans" w:eastAsia="Open Sans" w:hAnsi="Open Sans"/>
        </w:rPr>
      </w:pPr>
      <w:hyperlink r:id="rId30">
        <w:r w:rsidDel="00000000" w:rsidR="00000000" w:rsidRPr="00000000">
          <w:rPr>
            <w:color w:val="0000ee"/>
            <w:u w:val="single"/>
            <w:shd w:fill="auto" w:val="clear"/>
            <w:rtl w:val="0"/>
          </w:rPr>
          <w:t xml:space="preserve">CLC_Dec2020_Newcomer_1119_v2-1.jpg</w:t>
        </w:r>
      </w:hyperlink>
      <w:r w:rsidDel="00000000" w:rsidR="00000000" w:rsidRPr="00000000">
        <w:rPr>
          <w:rFonts w:ascii="Open Sans" w:cs="Open Sans" w:eastAsia="Open Sans" w:hAnsi="Open Sans"/>
          <w:rtl w:val="0"/>
        </w:rPr>
        <w:t xml:space="preserve"> </w:t>
      </w:r>
    </w:p>
    <w:p w:rsidR="00000000" w:rsidDel="00000000" w:rsidP="00000000" w:rsidRDefault="00000000" w:rsidRPr="00000000" w14:paraId="0000006B">
      <w:pPr>
        <w:pStyle w:val="Heading3"/>
        <w:rPr>
          <w:rFonts w:ascii="Open Sans" w:cs="Open Sans" w:eastAsia="Open Sans" w:hAnsi="Open Sans"/>
        </w:rPr>
      </w:pPr>
      <w:bookmarkStart w:colFirst="0" w:colLast="0" w:name="_73zibopv9ztx" w:id="12"/>
      <w:bookmarkEnd w:id="12"/>
      <w:r w:rsidDel="00000000" w:rsidR="00000000" w:rsidRPr="00000000">
        <w:rPr>
          <w:rFonts w:ascii="Open Sans" w:cs="Open Sans" w:eastAsia="Open Sans" w:hAnsi="Open Sans"/>
          <w:rtl w:val="0"/>
        </w:rPr>
        <w:t xml:space="preserve">National Ladies Learning Code Day</w:t>
      </w:r>
    </w:p>
    <w:p w:rsidR="00000000" w:rsidDel="00000000" w:rsidP="00000000" w:rsidRDefault="00000000" w:rsidRPr="00000000" w14:paraId="0000006C">
      <w:pPr>
        <w:rPr>
          <w:rFonts w:ascii="Open Sans" w:cs="Open Sans" w:eastAsia="Open Sans" w:hAnsi="Open Sans"/>
        </w:rPr>
      </w:pPr>
      <w:r w:rsidDel="00000000" w:rsidR="00000000" w:rsidRPr="00000000">
        <w:rPr>
          <w:rFonts w:ascii="Open Sans" w:cs="Open Sans" w:eastAsia="Open Sans" w:hAnsi="Open Sans"/>
          <w:rtl w:val="0"/>
        </w:rPr>
        <w:t xml:space="preserve">On November 6, over 800 learners joined us for sessions, virtual booths, and live online workshops, focused on helping women unlock digital opportunities. Learners got to pick whether they wanted to take part in either Managing Data with SQL or Intro to Social Media Marketing workshops on November 6th, with additional sessions taking place the following week. </w:t>
      </w:r>
    </w:p>
    <w:p w:rsidR="00000000" w:rsidDel="00000000" w:rsidP="00000000" w:rsidRDefault="00000000" w:rsidRPr="00000000" w14:paraId="0000006D">
      <w:pPr>
        <w:pStyle w:val="Heading4"/>
        <w:jc w:val="center"/>
        <w:rPr>
          <w:b w:val="1"/>
          <w:color w:val="000000"/>
          <w:sz w:val="44"/>
          <w:szCs w:val="44"/>
        </w:rPr>
      </w:pPr>
      <w:bookmarkStart w:colFirst="0" w:colLast="0" w:name="_avkt47o64vw6" w:id="13"/>
      <w:bookmarkEnd w:id="13"/>
      <w:r w:rsidDel="00000000" w:rsidR="00000000" w:rsidRPr="00000000">
        <w:rPr>
          <w:b w:val="1"/>
          <w:color w:val="000000"/>
          <w:sz w:val="44"/>
          <w:szCs w:val="44"/>
          <w:rtl w:val="0"/>
        </w:rPr>
        <w:t xml:space="preserve">“</w:t>
      </w:r>
    </w:p>
    <w:p w:rsidR="00000000" w:rsidDel="00000000" w:rsidP="00000000" w:rsidRDefault="00000000" w:rsidRPr="00000000" w14:paraId="0000006E">
      <w:pPr>
        <w:pStyle w:val="Heading4"/>
        <w:jc w:val="center"/>
        <w:rPr>
          <w:b w:val="1"/>
          <w:color w:val="000000"/>
          <w:sz w:val="26"/>
          <w:szCs w:val="26"/>
        </w:rPr>
      </w:pPr>
      <w:bookmarkStart w:colFirst="0" w:colLast="0" w:name="_k7f7epo5muu4" w:id="14"/>
      <w:bookmarkEnd w:id="14"/>
      <w:r w:rsidDel="00000000" w:rsidR="00000000" w:rsidRPr="00000000">
        <w:rPr>
          <w:b w:val="1"/>
          <w:color w:val="000000"/>
          <w:sz w:val="26"/>
          <w:szCs w:val="26"/>
          <w:rtl w:val="0"/>
        </w:rPr>
        <w:t xml:space="preserve">As a sixty-something out-of-work transgender woman, I am struggling to figure out how to re-engage in the tech market. I am inspired by the things that I heard so far!  </w:t>
      </w:r>
    </w:p>
    <w:p w:rsidR="00000000" w:rsidDel="00000000" w:rsidP="00000000" w:rsidRDefault="00000000" w:rsidRPr="00000000" w14:paraId="0000006F">
      <w:pPr>
        <w:pStyle w:val="Heading4"/>
        <w:jc w:val="center"/>
        <w:rPr>
          <w:rFonts w:ascii="Open Sans" w:cs="Open Sans" w:eastAsia="Open Sans" w:hAnsi="Open Sans"/>
        </w:rPr>
      </w:pPr>
      <w:bookmarkStart w:colFirst="0" w:colLast="0" w:name="_1mx8cwu1c1v3" w:id="15"/>
      <w:bookmarkEnd w:id="15"/>
      <w:r w:rsidDel="00000000" w:rsidR="00000000" w:rsidRPr="00000000">
        <w:rPr>
          <w:color w:val="000000"/>
          <w:sz w:val="26"/>
          <w:szCs w:val="26"/>
          <w:rtl w:val="0"/>
        </w:rPr>
        <w:t xml:space="preserve">– National Ladies Learning Code Day participant</w:t>
      </w:r>
      <w:r w:rsidDel="00000000" w:rsidR="00000000" w:rsidRPr="00000000">
        <w:rPr>
          <w:rtl w:val="0"/>
        </w:rPr>
      </w:r>
    </w:p>
    <w:p w:rsidR="00000000" w:rsidDel="00000000" w:rsidP="00000000" w:rsidRDefault="00000000" w:rsidRPr="00000000" w14:paraId="00000070">
      <w:pPr>
        <w:rPr>
          <w:rFonts w:ascii="Open Sans" w:cs="Open Sans" w:eastAsia="Open Sans" w:hAnsi="Open Sans"/>
        </w:rPr>
      </w:pPr>
      <w:r w:rsidDel="00000000" w:rsidR="00000000" w:rsidRPr="00000000">
        <w:rPr>
          <w:rtl w:val="0"/>
        </w:rPr>
      </w:r>
    </w:p>
    <w:p w:rsidR="00000000" w:rsidDel="00000000" w:rsidP="00000000" w:rsidRDefault="00000000" w:rsidRPr="00000000" w14:paraId="00000071">
      <w:pPr>
        <w:rPr>
          <w:rFonts w:ascii="Open Sans" w:cs="Open Sans" w:eastAsia="Open Sans" w:hAnsi="Open Sans"/>
        </w:rPr>
      </w:pPr>
      <w:hyperlink r:id="rId31">
        <w:r w:rsidDel="00000000" w:rsidR="00000000" w:rsidRPr="00000000">
          <w:rPr>
            <w:rFonts w:ascii="Open Sans" w:cs="Open Sans" w:eastAsia="Open Sans" w:hAnsi="Open Sans"/>
            <w:color w:val="1155cc"/>
            <w:u w:val="single"/>
            <w:rtl w:val="0"/>
          </w:rPr>
          <w:t xml:space="preserve">Read more about National Ladies Learning Code Day 2021</w:t>
        </w:r>
      </w:hyperlink>
      <w:r w:rsidDel="00000000" w:rsidR="00000000" w:rsidRPr="00000000">
        <w:rPr>
          <w:rtl w:val="0"/>
        </w:rPr>
      </w:r>
    </w:p>
    <w:p w:rsidR="00000000" w:rsidDel="00000000" w:rsidP="00000000" w:rsidRDefault="00000000" w:rsidRPr="00000000" w14:paraId="00000072">
      <w:pPr>
        <w:rPr>
          <w:rFonts w:ascii="Open Sans" w:cs="Open Sans" w:eastAsia="Open Sans" w:hAnsi="Open Sans"/>
        </w:rPr>
      </w:pPr>
      <w:r w:rsidDel="00000000" w:rsidR="00000000" w:rsidRPr="00000000">
        <w:rPr>
          <w:rtl w:val="0"/>
        </w:rPr>
      </w:r>
    </w:p>
    <w:p w:rsidR="00000000" w:rsidDel="00000000" w:rsidP="00000000" w:rsidRDefault="00000000" w:rsidRPr="00000000" w14:paraId="00000073">
      <w:pPr>
        <w:rPr>
          <w:rFonts w:ascii="Open Sans" w:cs="Open Sans" w:eastAsia="Open Sans" w:hAnsi="Open Sans"/>
        </w:rPr>
      </w:pPr>
      <w:r w:rsidDel="00000000" w:rsidR="00000000" w:rsidRPr="00000000">
        <w:rPr>
          <w:rFonts w:ascii="Open Sans" w:cs="Open Sans" w:eastAsia="Open Sans" w:hAnsi="Open Sans"/>
        </w:rPr>
        <w:drawing>
          <wp:inline distB="114300" distT="114300" distL="114300" distR="114300">
            <wp:extent cx="3319463" cy="2207401"/>
            <wp:effectExtent b="0" l="0" r="0" t="0"/>
            <wp:docPr id="31" name="image50.jpg"/>
            <a:graphic>
              <a:graphicData uri="http://schemas.openxmlformats.org/drawingml/2006/picture">
                <pic:pic>
                  <pic:nvPicPr>
                    <pic:cNvPr id="0" name="image50.jpg"/>
                    <pic:cNvPicPr preferRelativeResize="0"/>
                  </pic:nvPicPr>
                  <pic:blipFill>
                    <a:blip r:embed="rId32"/>
                    <a:srcRect b="0" l="0" r="0" t="0"/>
                    <a:stretch>
                      <a:fillRect/>
                    </a:stretch>
                  </pic:blipFill>
                  <pic:spPr>
                    <a:xfrm>
                      <a:off x="0" y="0"/>
                      <a:ext cx="3319463" cy="2207401"/>
                    </a:xfrm>
                    <a:prstGeom prst="rect"/>
                    <a:ln/>
                  </pic:spPr>
                </pic:pic>
              </a:graphicData>
            </a:graphic>
          </wp:inline>
        </w:drawing>
      </w:r>
      <w:r w:rsidDel="00000000" w:rsidR="00000000" w:rsidRPr="00000000">
        <w:rPr>
          <w:rtl w:val="0"/>
        </w:rPr>
      </w:r>
    </w:p>
    <w:p w:rsidR="00000000" w:rsidDel="00000000" w:rsidP="00000000" w:rsidRDefault="00000000" w:rsidRPr="00000000" w14:paraId="00000074">
      <w:pPr>
        <w:rPr>
          <w:rFonts w:ascii="Open Sans" w:cs="Open Sans" w:eastAsia="Open Sans" w:hAnsi="Open Sans"/>
        </w:rPr>
      </w:pPr>
      <w:hyperlink r:id="rId33">
        <w:r w:rsidDel="00000000" w:rsidR="00000000" w:rsidRPr="00000000">
          <w:rPr>
            <w:color w:val="0000ee"/>
            <w:u w:val="single"/>
            <w:shd w:fill="auto" w:val="clear"/>
            <w:rtl w:val="0"/>
          </w:rPr>
          <w:t xml:space="preserve">Ladies_GettyImages-1206455860.jpg</w:t>
        </w:r>
      </w:hyperlink>
      <w:r w:rsidDel="00000000" w:rsidR="00000000" w:rsidRPr="00000000">
        <w:rPr>
          <w:rFonts w:ascii="Open Sans" w:cs="Open Sans" w:eastAsia="Open Sans" w:hAnsi="Open Sans"/>
          <w:rtl w:val="0"/>
        </w:rPr>
        <w:t xml:space="preserve"> </w:t>
      </w:r>
    </w:p>
    <w:p w:rsidR="00000000" w:rsidDel="00000000" w:rsidP="00000000" w:rsidRDefault="00000000" w:rsidRPr="00000000" w14:paraId="00000075">
      <w:pPr>
        <w:pStyle w:val="Heading3"/>
        <w:rPr>
          <w:rFonts w:ascii="Open Sans" w:cs="Open Sans" w:eastAsia="Open Sans" w:hAnsi="Open Sans"/>
        </w:rPr>
      </w:pPr>
      <w:bookmarkStart w:colFirst="0" w:colLast="0" w:name="_u1jdpwsuqwo3" w:id="16"/>
      <w:bookmarkEnd w:id="16"/>
      <w:r w:rsidDel="00000000" w:rsidR="00000000" w:rsidRPr="00000000">
        <w:rPr>
          <w:rFonts w:ascii="Open Sans" w:cs="Open Sans" w:eastAsia="Open Sans" w:hAnsi="Open Sans"/>
          <w:rtl w:val="0"/>
        </w:rPr>
        <w:t xml:space="preserve">Canada Learning Code Week</w:t>
      </w:r>
    </w:p>
    <w:p w:rsidR="00000000" w:rsidDel="00000000" w:rsidP="00000000" w:rsidRDefault="00000000" w:rsidRPr="00000000" w14:paraId="00000076">
      <w:pPr>
        <w:rPr>
          <w:rFonts w:ascii="Open Sans" w:cs="Open Sans" w:eastAsia="Open Sans" w:hAnsi="Open Sans"/>
        </w:rPr>
      </w:pPr>
      <w:r w:rsidDel="00000000" w:rsidR="00000000" w:rsidRPr="00000000">
        <w:rPr>
          <w:rFonts w:ascii="Open Sans" w:cs="Open Sans" w:eastAsia="Open Sans" w:hAnsi="Open Sans"/>
          <w:rtl w:val="0"/>
        </w:rPr>
        <w:t xml:space="preserve">From December 6-10, hundreds of educators and 13,220+ students joined forces across Canada in discovering fun and interactive ways to teach and learn computer science during Canada’s largest yearly celebration of computer science: CLC Week! Our annual celebration of computer science was hosted virtually for the second year, and we took it one step further—equipping teachers with free lesson plans in our new Learning Tool. </w:t>
      </w:r>
    </w:p>
    <w:p w:rsidR="00000000" w:rsidDel="00000000" w:rsidP="00000000" w:rsidRDefault="00000000" w:rsidRPr="00000000" w14:paraId="00000077">
      <w:pPr>
        <w:rPr>
          <w:rFonts w:ascii="Open Sans" w:cs="Open Sans" w:eastAsia="Open Sans" w:hAnsi="Open Sans"/>
        </w:rPr>
      </w:pPr>
      <w:r w:rsidDel="00000000" w:rsidR="00000000" w:rsidRPr="00000000">
        <w:rPr>
          <w:rtl w:val="0"/>
        </w:rPr>
      </w:r>
    </w:p>
    <w:p w:rsidR="00000000" w:rsidDel="00000000" w:rsidP="00000000" w:rsidRDefault="00000000" w:rsidRPr="00000000" w14:paraId="00000078">
      <w:pPr>
        <w:jc w:val="center"/>
        <w:rPr>
          <w:b w:val="1"/>
          <w:sz w:val="44"/>
          <w:szCs w:val="44"/>
        </w:rPr>
      </w:pPr>
      <w:r w:rsidDel="00000000" w:rsidR="00000000" w:rsidRPr="00000000">
        <w:rPr>
          <w:b w:val="1"/>
          <w:sz w:val="44"/>
          <w:szCs w:val="44"/>
          <w:rtl w:val="0"/>
        </w:rPr>
        <w:t xml:space="preserve">“</w:t>
      </w:r>
    </w:p>
    <w:p w:rsidR="00000000" w:rsidDel="00000000" w:rsidP="00000000" w:rsidRDefault="00000000" w:rsidRPr="00000000" w14:paraId="00000079">
      <w:pPr>
        <w:jc w:val="center"/>
        <w:rPr>
          <w:b w:val="1"/>
          <w:sz w:val="26"/>
          <w:szCs w:val="26"/>
        </w:rPr>
      </w:pPr>
      <w:r w:rsidDel="00000000" w:rsidR="00000000" w:rsidRPr="00000000">
        <w:rPr>
          <w:b w:val="1"/>
          <w:sz w:val="26"/>
          <w:szCs w:val="26"/>
          <w:rtl w:val="0"/>
        </w:rPr>
        <w:t xml:space="preserve">My students know more about code than I do so it's nice to go back to them with a new program so we can do it together.</w:t>
      </w:r>
    </w:p>
    <w:p w:rsidR="00000000" w:rsidDel="00000000" w:rsidP="00000000" w:rsidRDefault="00000000" w:rsidRPr="00000000" w14:paraId="0000007A">
      <w:pPr>
        <w:jc w:val="center"/>
        <w:rPr>
          <w:b w:val="1"/>
          <w:sz w:val="26"/>
          <w:szCs w:val="26"/>
        </w:rPr>
      </w:pPr>
      <w:r w:rsidDel="00000000" w:rsidR="00000000" w:rsidRPr="00000000">
        <w:rPr>
          <w:rtl w:val="0"/>
        </w:rPr>
      </w:r>
    </w:p>
    <w:p w:rsidR="00000000" w:rsidDel="00000000" w:rsidP="00000000" w:rsidRDefault="00000000" w:rsidRPr="00000000" w14:paraId="0000007B">
      <w:pPr>
        <w:jc w:val="center"/>
        <w:rPr>
          <w:rFonts w:ascii="Open Sans" w:cs="Open Sans" w:eastAsia="Open Sans" w:hAnsi="Open Sans"/>
        </w:rPr>
      </w:pPr>
      <w:r w:rsidDel="00000000" w:rsidR="00000000" w:rsidRPr="00000000">
        <w:rPr>
          <w:sz w:val="26"/>
          <w:szCs w:val="26"/>
          <w:rtl w:val="0"/>
        </w:rPr>
        <w:t xml:space="preserve">– Canada Learning Code Week participant</w:t>
      </w:r>
      <w:r w:rsidDel="00000000" w:rsidR="00000000" w:rsidRPr="00000000">
        <w:rPr>
          <w:rtl w:val="0"/>
        </w:rPr>
      </w:r>
    </w:p>
    <w:p w:rsidR="00000000" w:rsidDel="00000000" w:rsidP="00000000" w:rsidRDefault="00000000" w:rsidRPr="00000000" w14:paraId="0000007C">
      <w:pPr>
        <w:rPr>
          <w:rFonts w:ascii="Open Sans" w:cs="Open Sans" w:eastAsia="Open Sans" w:hAnsi="Open Sans"/>
        </w:rPr>
      </w:pPr>
      <w:r w:rsidDel="00000000" w:rsidR="00000000" w:rsidRPr="00000000">
        <w:rPr>
          <w:rtl w:val="0"/>
        </w:rPr>
      </w:r>
    </w:p>
    <w:p w:rsidR="00000000" w:rsidDel="00000000" w:rsidP="00000000" w:rsidRDefault="00000000" w:rsidRPr="00000000" w14:paraId="0000007D">
      <w:pPr>
        <w:rPr>
          <w:rFonts w:ascii="Open Sans" w:cs="Open Sans" w:eastAsia="Open Sans" w:hAnsi="Open Sans"/>
        </w:rPr>
      </w:pPr>
      <w:hyperlink r:id="rId34">
        <w:r w:rsidDel="00000000" w:rsidR="00000000" w:rsidRPr="00000000">
          <w:rPr>
            <w:rFonts w:ascii="Open Sans" w:cs="Open Sans" w:eastAsia="Open Sans" w:hAnsi="Open Sans"/>
            <w:color w:val="1155cc"/>
            <w:u w:val="single"/>
            <w:rtl w:val="0"/>
          </w:rPr>
          <w:t xml:space="preserve">Read more about Canada Learning Code Week 2021</w:t>
        </w:r>
      </w:hyperlink>
      <w:r w:rsidDel="00000000" w:rsidR="00000000" w:rsidRPr="00000000">
        <w:rPr>
          <w:rtl w:val="0"/>
        </w:rPr>
      </w:r>
    </w:p>
    <w:p w:rsidR="00000000" w:rsidDel="00000000" w:rsidP="00000000" w:rsidRDefault="00000000" w:rsidRPr="00000000" w14:paraId="0000007E">
      <w:pPr>
        <w:pStyle w:val="Heading2"/>
        <w:rPr>
          <w:rFonts w:ascii="Open Sans" w:cs="Open Sans" w:eastAsia="Open Sans" w:hAnsi="Open Sans"/>
        </w:rPr>
      </w:pPr>
      <w:bookmarkStart w:colFirst="0" w:colLast="0" w:name="_cxwjsz5jj6w9" w:id="17"/>
      <w:bookmarkEnd w:id="17"/>
      <w:r w:rsidDel="00000000" w:rsidR="00000000" w:rsidRPr="00000000">
        <w:rPr>
          <w:rFonts w:ascii="Open Sans" w:cs="Open Sans" w:eastAsia="Open Sans" w:hAnsi="Open Sans"/>
          <w:rtl w:val="0"/>
        </w:rPr>
        <w:t xml:space="preserve">MAGIC MOMENTS</w:t>
      </w:r>
      <w:r w:rsidDel="00000000" w:rsidR="00000000" w:rsidRPr="00000000">
        <w:rPr>
          <w:rtl w:val="0"/>
        </w:rPr>
      </w:r>
    </w:p>
    <w:p w:rsidR="00000000" w:rsidDel="00000000" w:rsidP="00000000" w:rsidRDefault="00000000" w:rsidRPr="00000000" w14:paraId="0000007F">
      <w:pPr>
        <w:rPr>
          <w:rFonts w:ascii="Open Sans" w:cs="Open Sans" w:eastAsia="Open Sans" w:hAnsi="Open Sans"/>
        </w:rPr>
      </w:pPr>
      <w:r w:rsidDel="00000000" w:rsidR="00000000" w:rsidRPr="00000000">
        <w:rPr>
          <w:rtl w:val="0"/>
        </w:rPr>
      </w:r>
    </w:p>
    <w:p w:rsidR="00000000" w:rsidDel="00000000" w:rsidP="00000000" w:rsidRDefault="00000000" w:rsidRPr="00000000" w14:paraId="00000080">
      <w:pPr>
        <w:rPr>
          <w:rFonts w:ascii="Open Sans" w:cs="Open Sans" w:eastAsia="Open Sans" w:hAnsi="Open Sans"/>
        </w:rPr>
      </w:pPr>
      <w:commentRangeStart w:id="21"/>
      <w:commentRangeStart w:id="22"/>
      <w:r w:rsidDel="00000000" w:rsidR="00000000" w:rsidRPr="00000000">
        <w:rPr>
          <w:rFonts w:ascii="Open Sans" w:cs="Open Sans" w:eastAsia="Open Sans" w:hAnsi="Open Sans"/>
        </w:rPr>
        <mc:AlternateContent>
          <mc:Choice Requires="wpg">
            <w:drawing>
              <wp:inline distB="114300" distT="114300" distL="114300" distR="114300">
                <wp:extent cx="5605463" cy="3162056"/>
                <wp:effectExtent b="0" l="0" r="0" t="0"/>
                <wp:docPr id="3" name=""/>
                <a:graphic>
                  <a:graphicData uri="http://schemas.microsoft.com/office/word/2010/wordprocessingGroup">
                    <wpg:wgp>
                      <wpg:cNvGrpSpPr/>
                      <wpg:grpSpPr>
                        <a:xfrm>
                          <a:off x="253250" y="759775"/>
                          <a:ext cx="5605463" cy="3162056"/>
                          <a:chOff x="253250" y="759775"/>
                          <a:chExt cx="9146400" cy="5142900"/>
                        </a:xfrm>
                      </wpg:grpSpPr>
                      <wps:wsp>
                        <wps:cNvSpPr/>
                        <wps:cNvPr id="6" name="Shape 6"/>
                        <wps:spPr>
                          <a:xfrm>
                            <a:off x="253250" y="759775"/>
                            <a:ext cx="9146400" cy="5142900"/>
                          </a:xfrm>
                          <a:prstGeom prst="rect">
                            <a:avLst/>
                          </a:prstGeom>
                          <a:solidFill>
                            <a:srgbClr val="B7B7B7"/>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txBox="1"/>
                        <wps:cNvPr id="7" name="Shape 7"/>
                        <wps:spPr>
                          <a:xfrm>
                            <a:off x="1529300" y="2941675"/>
                            <a:ext cx="6594300" cy="6003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54"/>
                                  <w:vertAlign w:val="baseline"/>
                                </w:rPr>
                                <w:t xml:space="preserve">PLACEHOLDER - VIDEO TESTIMONIAL</w:t>
                              </w:r>
                            </w:p>
                          </w:txbxContent>
                        </wps:txbx>
                        <wps:bodyPr anchorCtr="0" anchor="t" bIns="91425" lIns="91425" spcFirstLastPara="1" rIns="91425" wrap="square" tIns="91425">
                          <a:spAutoFit/>
                        </wps:bodyPr>
                      </wps:wsp>
                    </wpg:wgp>
                  </a:graphicData>
                </a:graphic>
              </wp:inline>
            </w:drawing>
          </mc:Choice>
          <mc:Fallback>
            <w:drawing>
              <wp:inline distB="114300" distT="114300" distL="114300" distR="114300">
                <wp:extent cx="5605463" cy="3162056"/>
                <wp:effectExtent b="0" l="0" r="0" t="0"/>
                <wp:docPr id="3" name="image20.png"/>
                <a:graphic>
                  <a:graphicData uri="http://schemas.openxmlformats.org/drawingml/2006/picture">
                    <pic:pic>
                      <pic:nvPicPr>
                        <pic:cNvPr id="0" name="image20.png"/>
                        <pic:cNvPicPr preferRelativeResize="0"/>
                      </pic:nvPicPr>
                      <pic:blipFill>
                        <a:blip r:embed="rId35"/>
                        <a:srcRect/>
                        <a:stretch>
                          <a:fillRect/>
                        </a:stretch>
                      </pic:blipFill>
                      <pic:spPr>
                        <a:xfrm>
                          <a:off x="0" y="0"/>
                          <a:ext cx="5605463" cy="3162056"/>
                        </a:xfrm>
                        <a:prstGeom prst="rect"/>
                        <a:ln/>
                      </pic:spPr>
                    </pic:pic>
                  </a:graphicData>
                </a:graphic>
              </wp:inline>
            </w:drawing>
          </mc:Fallback>
        </mc:AlternateContent>
      </w:r>
      <w:commentRangeEnd w:id="21"/>
      <w:r w:rsidDel="00000000" w:rsidR="00000000" w:rsidRPr="00000000">
        <w:commentReference w:id="21"/>
      </w:r>
      <w:commentRangeEnd w:id="22"/>
      <w:r w:rsidDel="00000000" w:rsidR="00000000" w:rsidRPr="00000000">
        <w:commentReference w:id="22"/>
      </w:r>
      <w:r w:rsidDel="00000000" w:rsidR="00000000" w:rsidRPr="00000000">
        <w:rPr>
          <w:rtl w:val="0"/>
        </w:rPr>
      </w:r>
    </w:p>
    <w:p w:rsidR="00000000" w:rsidDel="00000000" w:rsidP="00000000" w:rsidRDefault="00000000" w:rsidRPr="00000000" w14:paraId="00000081">
      <w:pPr>
        <w:rPr>
          <w:rFonts w:ascii="Open Sans" w:cs="Open Sans" w:eastAsia="Open Sans" w:hAnsi="Open Sans"/>
        </w:rPr>
      </w:pPr>
      <w:r w:rsidDel="00000000" w:rsidR="00000000" w:rsidRPr="00000000">
        <w:rPr>
          <w:rFonts w:ascii="Open Sans" w:cs="Open Sans" w:eastAsia="Open Sans" w:hAnsi="Open Sans"/>
          <w:rtl w:val="0"/>
        </w:rPr>
        <w:t xml:space="preserve">My pick, great overall representation of the program: </w:t>
      </w:r>
      <w:hyperlink r:id="rId36">
        <w:r w:rsidDel="00000000" w:rsidR="00000000" w:rsidRPr="00000000">
          <w:rPr>
            <w:rFonts w:ascii="Open Sans" w:cs="Open Sans" w:eastAsia="Open Sans" w:hAnsi="Open Sans"/>
            <w:color w:val="1155cc"/>
            <w:u w:val="single"/>
            <w:rtl w:val="0"/>
          </w:rPr>
          <w:t xml:space="preserve">https://drive.google.com/file/d/1Ks_b4PuEqnCMWTNjTWm92adjEl8njDXq/view</w:t>
        </w:r>
      </w:hyperlink>
      <w:r w:rsidDel="00000000" w:rsidR="00000000" w:rsidRPr="00000000">
        <w:rPr>
          <w:rtl w:val="0"/>
        </w:rPr>
      </w:r>
    </w:p>
    <w:p w:rsidR="00000000" w:rsidDel="00000000" w:rsidP="00000000" w:rsidRDefault="00000000" w:rsidRPr="00000000" w14:paraId="00000082">
      <w:pPr>
        <w:rPr>
          <w:rFonts w:ascii="Open Sans" w:cs="Open Sans" w:eastAsia="Open Sans" w:hAnsi="Open Sans"/>
        </w:rPr>
      </w:pPr>
      <w:r w:rsidDel="00000000" w:rsidR="00000000" w:rsidRPr="00000000">
        <w:rPr>
          <w:rFonts w:ascii="Open Sans" w:cs="Open Sans" w:eastAsia="Open Sans" w:hAnsi="Open Sans"/>
          <w:rtl w:val="0"/>
        </w:rPr>
        <w:t xml:space="preserve">Super cute, great energy, quarky: </w:t>
      </w:r>
      <w:hyperlink r:id="rId37">
        <w:r w:rsidDel="00000000" w:rsidR="00000000" w:rsidRPr="00000000">
          <w:rPr>
            <w:rFonts w:ascii="Open Sans" w:cs="Open Sans" w:eastAsia="Open Sans" w:hAnsi="Open Sans"/>
            <w:color w:val="1155cc"/>
            <w:u w:val="single"/>
            <w:rtl w:val="0"/>
          </w:rPr>
          <w:t xml:space="preserve">https://drive.google.com/file/d/1Jv8Xnc49S9omxBeK5wDtqr0b93yB4cIl/view</w:t>
        </w:r>
      </w:hyperlink>
      <w:r w:rsidDel="00000000" w:rsidR="00000000" w:rsidRPr="00000000">
        <w:rPr>
          <w:rFonts w:ascii="Open Sans" w:cs="Open Sans" w:eastAsia="Open Sans" w:hAnsi="Open Sans"/>
          <w:rtl w:val="0"/>
        </w:rPr>
        <w:t xml:space="preserve"> </w:t>
      </w:r>
    </w:p>
    <w:p w:rsidR="00000000" w:rsidDel="00000000" w:rsidP="00000000" w:rsidRDefault="00000000" w:rsidRPr="00000000" w14:paraId="00000083">
      <w:pPr>
        <w:rPr>
          <w:rFonts w:ascii="Open Sans" w:cs="Open Sans" w:eastAsia="Open Sans" w:hAnsi="Open Sans"/>
        </w:rPr>
      </w:pPr>
      <w:r w:rsidDel="00000000" w:rsidR="00000000" w:rsidRPr="00000000">
        <w:rPr>
          <w:rFonts w:ascii="Open Sans" w:cs="Open Sans" w:eastAsia="Open Sans" w:hAnsi="Open Sans"/>
          <w:rtl w:val="0"/>
        </w:rPr>
        <w:t xml:space="preserve">Great covid-related story: </w:t>
      </w:r>
      <w:hyperlink r:id="rId38">
        <w:r w:rsidDel="00000000" w:rsidR="00000000" w:rsidRPr="00000000">
          <w:rPr>
            <w:rFonts w:ascii="Open Sans" w:cs="Open Sans" w:eastAsia="Open Sans" w:hAnsi="Open Sans"/>
            <w:color w:val="1155cc"/>
            <w:u w:val="single"/>
            <w:rtl w:val="0"/>
          </w:rPr>
          <w:t xml:space="preserve">https://drive.google.com/file/d/1rgh-Yia9UW5PPt8k8kmS5s_2nM1n3WQ-/view</w:t>
        </w:r>
      </w:hyperlink>
      <w:r w:rsidDel="00000000" w:rsidR="00000000" w:rsidRPr="00000000">
        <w:rPr>
          <w:rFonts w:ascii="Open Sans" w:cs="Open Sans" w:eastAsia="Open Sans" w:hAnsi="Open Sans"/>
          <w:rtl w:val="0"/>
        </w:rPr>
        <w:t xml:space="preserve"> </w:t>
      </w:r>
    </w:p>
    <w:p w:rsidR="00000000" w:rsidDel="00000000" w:rsidP="00000000" w:rsidRDefault="00000000" w:rsidRPr="00000000" w14:paraId="00000084">
      <w:pPr>
        <w:rPr>
          <w:rFonts w:ascii="Open Sans" w:cs="Open Sans" w:eastAsia="Open Sans" w:hAnsi="Open Sans"/>
        </w:rPr>
      </w:pPr>
      <w:r w:rsidDel="00000000" w:rsidR="00000000" w:rsidRPr="00000000">
        <w:rPr>
          <w:rFonts w:ascii="Open Sans" w:cs="Open Sans" w:eastAsia="Open Sans" w:hAnsi="Open Sans"/>
        </w:rPr>
        <w:drawing>
          <wp:inline distB="114300" distT="114300" distL="114300" distR="114300">
            <wp:extent cx="3143445" cy="4652963"/>
            <wp:effectExtent b="0" l="0" r="0" t="0"/>
            <wp:docPr id="12" name="image9.png"/>
            <a:graphic>
              <a:graphicData uri="http://schemas.openxmlformats.org/drawingml/2006/picture">
                <pic:pic>
                  <pic:nvPicPr>
                    <pic:cNvPr id="0" name="image9.png"/>
                    <pic:cNvPicPr preferRelativeResize="0"/>
                  </pic:nvPicPr>
                  <pic:blipFill>
                    <a:blip r:embed="rId39"/>
                    <a:srcRect b="0" l="0" r="0" t="0"/>
                    <a:stretch>
                      <a:fillRect/>
                    </a:stretch>
                  </pic:blipFill>
                  <pic:spPr>
                    <a:xfrm>
                      <a:off x="0" y="0"/>
                      <a:ext cx="3143445" cy="4652963"/>
                    </a:xfrm>
                    <a:prstGeom prst="rect"/>
                    <a:ln/>
                  </pic:spPr>
                </pic:pic>
              </a:graphicData>
            </a:graphic>
          </wp:inline>
        </w:drawing>
      </w:r>
      <w:r w:rsidDel="00000000" w:rsidR="00000000" w:rsidRPr="00000000">
        <w:rPr>
          <w:rtl w:val="0"/>
        </w:rPr>
      </w:r>
    </w:p>
    <w:p w:rsidR="00000000" w:rsidDel="00000000" w:rsidP="00000000" w:rsidRDefault="00000000" w:rsidRPr="00000000" w14:paraId="00000085">
      <w:pPr>
        <w:jc w:val="center"/>
        <w:rPr>
          <w:b w:val="1"/>
          <w:sz w:val="44"/>
          <w:szCs w:val="44"/>
        </w:rPr>
      </w:pPr>
      <w:r w:rsidDel="00000000" w:rsidR="00000000" w:rsidRPr="00000000">
        <w:rPr>
          <w:b w:val="1"/>
          <w:sz w:val="44"/>
          <w:szCs w:val="44"/>
          <w:rtl w:val="0"/>
        </w:rPr>
        <w:t xml:space="preserve">“</w:t>
      </w:r>
    </w:p>
    <w:p w:rsidR="00000000" w:rsidDel="00000000" w:rsidP="00000000" w:rsidRDefault="00000000" w:rsidRPr="00000000" w14:paraId="00000086">
      <w:pPr>
        <w:jc w:val="center"/>
        <w:rPr>
          <w:b w:val="1"/>
          <w:sz w:val="26"/>
          <w:szCs w:val="26"/>
        </w:rPr>
      </w:pPr>
      <w:r w:rsidDel="00000000" w:rsidR="00000000" w:rsidRPr="00000000">
        <w:rPr>
          <w:b w:val="1"/>
          <w:sz w:val="26"/>
          <w:szCs w:val="26"/>
          <w:rtl w:val="0"/>
        </w:rPr>
        <w:t xml:space="preserve">Learning coding has been the highlight of our teenagers' pandemic learning. It is one of the few new skills she was able to explore and actually enjoy! With so few reasons to smile during online learning, learning about Micro:bits and how to code with them is something that has sparked an interest in technology for her. Learning code was the only subject that didn’t reduce our non-binary 10 year old over the pandemic. They have dyslexia </w:t>
      </w:r>
      <w:r w:rsidDel="00000000" w:rsidR="00000000" w:rsidRPr="00000000">
        <w:rPr>
          <w:b w:val="1"/>
          <w:sz w:val="26"/>
          <w:szCs w:val="26"/>
          <w:rtl w:val="0"/>
        </w:rPr>
        <w:t xml:space="preserve">and immediately</w:t>
      </w:r>
      <w:r w:rsidDel="00000000" w:rsidR="00000000" w:rsidRPr="00000000">
        <w:rPr>
          <w:b w:val="1"/>
          <w:sz w:val="26"/>
          <w:szCs w:val="26"/>
          <w:rtl w:val="0"/>
        </w:rPr>
        <w:t xml:space="preserve"> connected with coding. Thank you so much for offering this curriculum online!</w:t>
      </w:r>
    </w:p>
    <w:p w:rsidR="00000000" w:rsidDel="00000000" w:rsidP="00000000" w:rsidRDefault="00000000" w:rsidRPr="00000000" w14:paraId="00000087">
      <w:pPr>
        <w:jc w:val="center"/>
        <w:rPr>
          <w:sz w:val="26"/>
          <w:szCs w:val="26"/>
        </w:rPr>
      </w:pPr>
      <w:r w:rsidDel="00000000" w:rsidR="00000000" w:rsidRPr="00000000">
        <w:rPr>
          <w:rtl w:val="0"/>
        </w:rPr>
      </w:r>
    </w:p>
    <w:p w:rsidR="00000000" w:rsidDel="00000000" w:rsidP="00000000" w:rsidRDefault="00000000" w:rsidRPr="00000000" w14:paraId="00000088">
      <w:pPr>
        <w:jc w:val="center"/>
        <w:rPr>
          <w:b w:val="1"/>
          <w:sz w:val="26"/>
          <w:szCs w:val="26"/>
        </w:rPr>
      </w:pPr>
      <w:r w:rsidDel="00000000" w:rsidR="00000000" w:rsidRPr="00000000">
        <w:rPr>
          <w:sz w:val="26"/>
          <w:szCs w:val="26"/>
          <w:rtl w:val="0"/>
        </w:rPr>
        <w:t xml:space="preserve">– Annual survey respondent</w:t>
      </w:r>
      <w:r w:rsidDel="00000000" w:rsidR="00000000" w:rsidRPr="00000000">
        <w:rPr>
          <w:rtl w:val="0"/>
        </w:rPr>
      </w:r>
    </w:p>
    <w:p w:rsidR="00000000" w:rsidDel="00000000" w:rsidP="00000000" w:rsidRDefault="00000000" w:rsidRPr="00000000" w14:paraId="00000089">
      <w:pPr>
        <w:ind w:left="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8A">
      <w:pPr>
        <w:rPr>
          <w:i w:val="1"/>
        </w:rPr>
      </w:pPr>
      <w:r w:rsidDel="00000000" w:rsidR="00000000" w:rsidRPr="00000000">
        <w:rPr>
          <w:rtl w:val="0"/>
        </w:rPr>
      </w:r>
    </w:p>
    <w:p w:rsidR="00000000" w:rsidDel="00000000" w:rsidP="00000000" w:rsidRDefault="00000000" w:rsidRPr="00000000" w14:paraId="0000008B">
      <w:pPr>
        <w:rPr/>
      </w:pPr>
      <w:r w:rsidDel="00000000" w:rsidR="00000000" w:rsidRPr="00000000">
        <w:rPr>
          <w:rtl w:val="0"/>
        </w:rPr>
      </w:r>
    </w:p>
    <w:p w:rsidR="00000000" w:rsidDel="00000000" w:rsidP="00000000" w:rsidRDefault="00000000" w:rsidRPr="00000000" w14:paraId="0000008C">
      <w:pPr>
        <w:pStyle w:val="Heading2"/>
        <w:rPr>
          <w:rFonts w:ascii="Open Sans" w:cs="Open Sans" w:eastAsia="Open Sans" w:hAnsi="Open Sans"/>
          <w:shd w:fill="b6d7a8" w:val="clear"/>
        </w:rPr>
      </w:pPr>
      <w:bookmarkStart w:colFirst="0" w:colLast="0" w:name="_27iak6a6fp7n" w:id="18"/>
      <w:bookmarkEnd w:id="18"/>
      <w:r w:rsidDel="00000000" w:rsidR="00000000" w:rsidRPr="00000000">
        <w:rPr>
          <w:rFonts w:ascii="Open Sans" w:cs="Open Sans" w:eastAsia="Open Sans" w:hAnsi="Open Sans"/>
          <w:shd w:fill="b6d7a8" w:val="clear"/>
          <w:rtl w:val="0"/>
        </w:rPr>
        <w:t xml:space="preserve">WHAT’S NEXT?</w:t>
      </w:r>
      <w:r w:rsidDel="00000000" w:rsidR="00000000" w:rsidRPr="00000000">
        <w:rPr>
          <w:rtl w:val="0"/>
        </w:rPr>
      </w:r>
    </w:p>
    <w:p w:rsidR="00000000" w:rsidDel="00000000" w:rsidP="00000000" w:rsidRDefault="00000000" w:rsidRPr="00000000" w14:paraId="0000008D">
      <w:pPr>
        <w:rPr>
          <w:rFonts w:ascii="Open Sans" w:cs="Open Sans" w:eastAsia="Open Sans" w:hAnsi="Open Sans"/>
        </w:rPr>
      </w:pPr>
      <w:r w:rsidDel="00000000" w:rsidR="00000000" w:rsidRPr="00000000">
        <w:rPr>
          <w:rtl w:val="0"/>
        </w:rPr>
      </w:r>
    </w:p>
    <w:p w:rsidR="00000000" w:rsidDel="00000000" w:rsidP="00000000" w:rsidRDefault="00000000" w:rsidRPr="00000000" w14:paraId="0000008E">
      <w:pPr>
        <w:rPr>
          <w:rFonts w:ascii="Open Sans" w:cs="Open Sans" w:eastAsia="Open Sans" w:hAnsi="Open Sans"/>
          <w:b w:val="1"/>
        </w:rPr>
      </w:pPr>
      <w:r w:rsidDel="00000000" w:rsidR="00000000" w:rsidRPr="00000000">
        <w:rPr>
          <w:rFonts w:ascii="Open Sans" w:cs="Open Sans" w:eastAsia="Open Sans" w:hAnsi="Open Sans"/>
          <w:b w:val="1"/>
          <w:rtl w:val="0"/>
        </w:rPr>
        <w:t xml:space="preserve">Teaching Teachers</w:t>
      </w:r>
    </w:p>
    <w:p w:rsidR="00000000" w:rsidDel="00000000" w:rsidP="00000000" w:rsidRDefault="00000000" w:rsidRPr="00000000" w14:paraId="0000008F">
      <w:pPr>
        <w:rPr>
          <w:rFonts w:ascii="Open Sans" w:cs="Open Sans" w:eastAsia="Open Sans" w:hAnsi="Open Sans"/>
        </w:rPr>
      </w:pPr>
      <w:r w:rsidDel="00000000" w:rsidR="00000000" w:rsidRPr="00000000">
        <w:rPr>
          <w:rtl w:val="0"/>
        </w:rPr>
      </w:r>
    </w:p>
    <w:p w:rsidR="00000000" w:rsidDel="00000000" w:rsidP="00000000" w:rsidRDefault="00000000" w:rsidRPr="00000000" w14:paraId="00000090">
      <w:pPr>
        <w:rPr>
          <w:rFonts w:ascii="Open Sans" w:cs="Open Sans" w:eastAsia="Open Sans" w:hAnsi="Open Sans"/>
        </w:rPr>
      </w:pPr>
      <w:r w:rsidDel="00000000" w:rsidR="00000000" w:rsidRPr="00000000">
        <w:rPr>
          <w:rFonts w:ascii="Open Sans" w:cs="Open Sans" w:eastAsia="Open Sans" w:hAnsi="Open Sans"/>
          <w:rtl w:val="0"/>
        </w:rPr>
        <w:t xml:space="preserve">You know how the old saying goes: “Teach a teacher to teach code, and they’ll teach code for the rest of their career.” </w:t>
      </w:r>
    </w:p>
    <w:p w:rsidR="00000000" w:rsidDel="00000000" w:rsidP="00000000" w:rsidRDefault="00000000" w:rsidRPr="00000000" w14:paraId="00000091">
      <w:pPr>
        <w:rPr>
          <w:rFonts w:ascii="Open Sans" w:cs="Open Sans" w:eastAsia="Open Sans" w:hAnsi="Open Sans"/>
        </w:rPr>
      </w:pPr>
      <w:r w:rsidDel="00000000" w:rsidR="00000000" w:rsidRPr="00000000">
        <w:rPr>
          <w:rtl w:val="0"/>
        </w:rPr>
      </w:r>
    </w:p>
    <w:p w:rsidR="00000000" w:rsidDel="00000000" w:rsidP="00000000" w:rsidRDefault="00000000" w:rsidRPr="00000000" w14:paraId="00000092">
      <w:pPr>
        <w:rPr>
          <w:rFonts w:ascii="Open Sans" w:cs="Open Sans" w:eastAsia="Open Sans" w:hAnsi="Open Sans"/>
        </w:rPr>
      </w:pPr>
      <w:r w:rsidDel="00000000" w:rsidR="00000000" w:rsidRPr="00000000">
        <w:rPr>
          <w:rFonts w:ascii="Open Sans" w:cs="Open Sans" w:eastAsia="Open Sans" w:hAnsi="Open Sans"/>
          <w:rtl w:val="0"/>
        </w:rPr>
        <w:t xml:space="preserve">In 2022 and beyond, we’re actively contributing to our north star of creating 10 million meaningful learning experiences by equipping others to teach. Through capacity building, we are empowering educators and organizations to meet the needs of their unique and diverse learners. We do this through:</w:t>
      </w:r>
    </w:p>
    <w:p w:rsidR="00000000" w:rsidDel="00000000" w:rsidP="00000000" w:rsidRDefault="00000000" w:rsidRPr="00000000" w14:paraId="00000093">
      <w:pPr>
        <w:numPr>
          <w:ilvl w:val="0"/>
          <w:numId w:val="1"/>
        </w:numPr>
        <w:ind w:left="720" w:hanging="360"/>
        <w:rPr>
          <w:rFonts w:ascii="Open Sans" w:cs="Open Sans" w:eastAsia="Open Sans" w:hAnsi="Open Sans"/>
          <w:u w:val="none"/>
        </w:rPr>
      </w:pPr>
      <w:r w:rsidDel="00000000" w:rsidR="00000000" w:rsidRPr="00000000">
        <w:rPr>
          <w:rFonts w:ascii="Open Sans" w:cs="Open Sans" w:eastAsia="Open Sans" w:hAnsi="Open Sans"/>
          <w:rtl w:val="0"/>
        </w:rPr>
        <w:t xml:space="preserve">Hosting professional learning for educators through Teachers Learning Code workshops and signature events like TeacherCon</w:t>
      </w:r>
    </w:p>
    <w:p w:rsidR="00000000" w:rsidDel="00000000" w:rsidP="00000000" w:rsidRDefault="00000000" w:rsidRPr="00000000" w14:paraId="00000094">
      <w:pPr>
        <w:numPr>
          <w:ilvl w:val="0"/>
          <w:numId w:val="1"/>
        </w:numPr>
        <w:ind w:left="720" w:hanging="360"/>
        <w:rPr>
          <w:rFonts w:ascii="Open Sans" w:cs="Open Sans" w:eastAsia="Open Sans" w:hAnsi="Open Sans"/>
          <w:u w:val="none"/>
        </w:rPr>
      </w:pPr>
      <w:r w:rsidDel="00000000" w:rsidR="00000000" w:rsidRPr="00000000">
        <w:rPr>
          <w:rFonts w:ascii="Open Sans" w:cs="Open Sans" w:eastAsia="Open Sans" w:hAnsi="Open Sans"/>
          <w:rtl w:val="0"/>
        </w:rPr>
        <w:t xml:space="preserve">Offering free lesson plans  for teachers to use in their classes in our robust Learning Tool</w:t>
      </w:r>
    </w:p>
    <w:p w:rsidR="00000000" w:rsidDel="00000000" w:rsidP="00000000" w:rsidRDefault="00000000" w:rsidRPr="00000000" w14:paraId="00000095">
      <w:pPr>
        <w:numPr>
          <w:ilvl w:val="0"/>
          <w:numId w:val="1"/>
        </w:numPr>
        <w:ind w:left="720" w:hanging="360"/>
        <w:rPr>
          <w:rFonts w:ascii="Open Sans" w:cs="Open Sans" w:eastAsia="Open Sans" w:hAnsi="Open Sans"/>
          <w:u w:val="none"/>
        </w:rPr>
      </w:pPr>
      <w:r w:rsidDel="00000000" w:rsidR="00000000" w:rsidRPr="00000000">
        <w:rPr>
          <w:rFonts w:ascii="Open Sans" w:cs="Open Sans" w:eastAsia="Open Sans" w:hAnsi="Open Sans"/>
          <w:rtl w:val="0"/>
        </w:rPr>
        <w:t xml:space="preserve">Building collective excitement around computer science education at our annual Canada Learning Code Week</w:t>
      </w:r>
      <w:r w:rsidDel="00000000" w:rsidR="00000000" w:rsidRPr="00000000">
        <w:rPr>
          <w:rtl w:val="0"/>
        </w:rPr>
      </w:r>
    </w:p>
    <w:p w:rsidR="00000000" w:rsidDel="00000000" w:rsidP="00000000" w:rsidRDefault="00000000" w:rsidRPr="00000000" w14:paraId="00000096">
      <w:pPr>
        <w:rPr>
          <w:rFonts w:ascii="Open Sans" w:cs="Open Sans" w:eastAsia="Open Sans" w:hAnsi="Open Sans"/>
        </w:rPr>
      </w:pPr>
      <w:r w:rsidDel="00000000" w:rsidR="00000000" w:rsidRPr="00000000">
        <w:rPr>
          <w:rtl w:val="0"/>
        </w:rPr>
      </w:r>
    </w:p>
    <w:p w:rsidR="00000000" w:rsidDel="00000000" w:rsidP="00000000" w:rsidRDefault="00000000" w:rsidRPr="00000000" w14:paraId="00000097">
      <w:pPr>
        <w:rPr>
          <w:rFonts w:ascii="Open Sans" w:cs="Open Sans" w:eastAsia="Open Sans" w:hAnsi="Open Sans"/>
          <w:b w:val="1"/>
        </w:rPr>
      </w:pPr>
      <w:r w:rsidDel="00000000" w:rsidR="00000000" w:rsidRPr="00000000">
        <w:rPr>
          <w:rFonts w:ascii="Open Sans" w:cs="Open Sans" w:eastAsia="Open Sans" w:hAnsi="Open Sans"/>
          <w:b w:val="1"/>
          <w:rtl w:val="0"/>
        </w:rPr>
        <w:t xml:space="preserve">Learning Live-Online</w:t>
      </w:r>
      <w:r w:rsidDel="00000000" w:rsidR="00000000" w:rsidRPr="00000000">
        <w:rPr>
          <w:rtl w:val="0"/>
        </w:rPr>
      </w:r>
    </w:p>
    <w:p w:rsidR="00000000" w:rsidDel="00000000" w:rsidP="00000000" w:rsidRDefault="00000000" w:rsidRPr="00000000" w14:paraId="00000098">
      <w:pPr>
        <w:ind w:left="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99">
      <w:pPr>
        <w:ind w:left="0" w:firstLine="0"/>
        <w:rPr>
          <w:rFonts w:ascii="Open Sans" w:cs="Open Sans" w:eastAsia="Open Sans" w:hAnsi="Open Sans"/>
        </w:rPr>
      </w:pPr>
      <w:r w:rsidDel="00000000" w:rsidR="00000000" w:rsidRPr="00000000">
        <w:rPr>
          <w:rFonts w:ascii="Open Sans" w:cs="Open Sans" w:eastAsia="Open Sans" w:hAnsi="Open Sans"/>
          <w:rtl w:val="0"/>
        </w:rPr>
        <w:t xml:space="preserve">In April 2020, we ran our first online learning experience and since then we’ve hosted thousands of learners and workshops live-online. We’ve learned a lot about teaching online and we’ve gotten pretty good at it. Delivering programs online enables us to reach learners from coast-to-coast-to-coast and do our work, core to our Theory of Change, and virtually meet learners where they’re at. We do this through:</w:t>
      </w:r>
    </w:p>
    <w:p w:rsidR="00000000" w:rsidDel="00000000" w:rsidP="00000000" w:rsidRDefault="00000000" w:rsidRPr="00000000" w14:paraId="0000009A">
      <w:pPr>
        <w:numPr>
          <w:ilvl w:val="0"/>
          <w:numId w:val="3"/>
        </w:numPr>
        <w:ind w:left="720" w:hanging="360"/>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Continuing to enable our Code Squad and Chapters to deliver experiences online in fun and interactive ways</w:t>
      </w:r>
    </w:p>
    <w:p w:rsidR="00000000" w:rsidDel="00000000" w:rsidP="00000000" w:rsidRDefault="00000000" w:rsidRPr="00000000" w14:paraId="0000009B">
      <w:pPr>
        <w:numPr>
          <w:ilvl w:val="0"/>
          <w:numId w:val="3"/>
        </w:numPr>
        <w:ind w:left="720" w:hanging="360"/>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Expanding our free online Learning Tool with resources for teachers and adult learners</w:t>
      </w:r>
    </w:p>
    <w:p w:rsidR="00000000" w:rsidDel="00000000" w:rsidP="00000000" w:rsidRDefault="00000000" w:rsidRPr="00000000" w14:paraId="0000009C">
      <w:pPr>
        <w:rPr>
          <w:rFonts w:ascii="Open Sans" w:cs="Open Sans" w:eastAsia="Open Sans" w:hAnsi="Open Sans"/>
        </w:rPr>
      </w:pPr>
      <w:r w:rsidDel="00000000" w:rsidR="00000000" w:rsidRPr="00000000">
        <w:rPr>
          <w:rtl w:val="0"/>
        </w:rPr>
      </w:r>
    </w:p>
    <w:p w:rsidR="00000000" w:rsidDel="00000000" w:rsidP="00000000" w:rsidRDefault="00000000" w:rsidRPr="00000000" w14:paraId="0000009D">
      <w:pPr>
        <w:rPr>
          <w:rFonts w:ascii="Open Sans" w:cs="Open Sans" w:eastAsia="Open Sans" w:hAnsi="Open Sans"/>
        </w:rPr>
      </w:pPr>
      <w:r w:rsidDel="00000000" w:rsidR="00000000" w:rsidRPr="00000000">
        <w:rPr>
          <w:rFonts w:ascii="Open Sans" w:cs="Open Sans" w:eastAsia="Open Sans" w:hAnsi="Open Sans"/>
          <w:rtl w:val="0"/>
        </w:rPr>
        <w:t xml:space="preserve">We look forward to adding in-person learning to our program delivery in the future, and know live-online is here to stay. We are thrilled that learners continue to report increased skills and confidence with tech and code from our live-online learning experiences. </w:t>
      </w:r>
    </w:p>
    <w:p w:rsidR="00000000" w:rsidDel="00000000" w:rsidP="00000000" w:rsidRDefault="00000000" w:rsidRPr="00000000" w14:paraId="0000009E">
      <w:pPr>
        <w:rPr>
          <w:rFonts w:ascii="Open Sans" w:cs="Open Sans" w:eastAsia="Open Sans" w:hAnsi="Open Sans"/>
        </w:rPr>
      </w:pPr>
      <w:r w:rsidDel="00000000" w:rsidR="00000000" w:rsidRPr="00000000">
        <w:rPr>
          <w:rtl w:val="0"/>
        </w:rPr>
      </w:r>
    </w:p>
    <w:p w:rsidR="00000000" w:rsidDel="00000000" w:rsidP="00000000" w:rsidRDefault="00000000" w:rsidRPr="00000000" w14:paraId="0000009F">
      <w:pPr>
        <w:rPr>
          <w:rFonts w:ascii="Open Sans" w:cs="Open Sans" w:eastAsia="Open Sans" w:hAnsi="Open Sans"/>
        </w:rPr>
      </w:pPr>
      <w:r w:rsidDel="00000000" w:rsidR="00000000" w:rsidRPr="00000000">
        <w:rPr>
          <w:rFonts w:ascii="Open Sans" w:cs="Open Sans" w:eastAsia="Open Sans" w:hAnsi="Open Sans"/>
          <w:highlight w:val="white"/>
          <w:rtl w:val="0"/>
        </w:rPr>
        <w:t xml:space="preserve">Take a look at people who have participated in Teens Learning Code for example. 89% of teens continued to learn tech/code since their experience with CLC, compared to 80% last year. And 96% of our Teen Ambassadors are more interested in leading discussions about tech and code with their peers, compared to 75% last year. And all this magic is happening live-online!</w:t>
      </w:r>
      <w:r w:rsidDel="00000000" w:rsidR="00000000" w:rsidRPr="00000000">
        <w:rPr>
          <w:rtl w:val="0"/>
        </w:rPr>
      </w:r>
    </w:p>
    <w:p w:rsidR="00000000" w:rsidDel="00000000" w:rsidP="00000000" w:rsidRDefault="00000000" w:rsidRPr="00000000" w14:paraId="000000A0">
      <w:pPr>
        <w:rPr>
          <w:rFonts w:ascii="Open Sans" w:cs="Open Sans" w:eastAsia="Open Sans" w:hAnsi="Open Sans"/>
        </w:rPr>
      </w:pPr>
      <w:r w:rsidDel="00000000" w:rsidR="00000000" w:rsidRPr="00000000">
        <w:rPr>
          <w:rtl w:val="0"/>
        </w:rPr>
      </w:r>
    </w:p>
    <w:p w:rsidR="00000000" w:rsidDel="00000000" w:rsidP="00000000" w:rsidRDefault="00000000" w:rsidRPr="00000000" w14:paraId="000000A1">
      <w:pPr>
        <w:rPr>
          <w:rFonts w:ascii="Open Sans" w:cs="Open Sans" w:eastAsia="Open Sans" w:hAnsi="Open Sans"/>
        </w:rPr>
      </w:pPr>
      <w:hyperlink r:id="rId40">
        <w:r w:rsidDel="00000000" w:rsidR="00000000" w:rsidRPr="00000000">
          <w:rPr>
            <w:rFonts w:ascii="Open Sans" w:cs="Open Sans" w:eastAsia="Open Sans" w:hAnsi="Open Sans"/>
            <w:color w:val="1155cc"/>
            <w:u w:val="single"/>
            <w:rtl w:val="0"/>
          </w:rPr>
          <w:t xml:space="preserve">Read more about our strategic plans here.</w:t>
        </w:r>
      </w:hyperlink>
      <w:r w:rsidDel="00000000" w:rsidR="00000000" w:rsidRPr="00000000">
        <w:rPr>
          <w:rtl w:val="0"/>
        </w:rPr>
      </w:r>
    </w:p>
    <w:p w:rsidR="00000000" w:rsidDel="00000000" w:rsidP="00000000" w:rsidRDefault="00000000" w:rsidRPr="00000000" w14:paraId="000000A2">
      <w:pPr>
        <w:pStyle w:val="Heading2"/>
        <w:rPr>
          <w:shd w:fill="b6d7a8" w:val="clear"/>
        </w:rPr>
      </w:pPr>
      <w:bookmarkStart w:colFirst="0" w:colLast="0" w:name="_oz27hb5x7cc0" w:id="19"/>
      <w:bookmarkEnd w:id="19"/>
      <w:r w:rsidDel="00000000" w:rsidR="00000000" w:rsidRPr="00000000">
        <w:rPr>
          <w:shd w:fill="b6d7a8" w:val="clear"/>
          <w:rtl w:val="0"/>
        </w:rPr>
        <w:t xml:space="preserve">OUR BOARD OF DIRECTORS</w:t>
      </w:r>
    </w:p>
    <w:p w:rsidR="00000000" w:rsidDel="00000000" w:rsidP="00000000" w:rsidRDefault="00000000" w:rsidRPr="00000000" w14:paraId="000000A3">
      <w:pPr>
        <w:rPr>
          <w:rFonts w:ascii="Open Sans" w:cs="Open Sans" w:eastAsia="Open Sans" w:hAnsi="Open Sans"/>
        </w:rPr>
      </w:pPr>
      <w:r w:rsidDel="00000000" w:rsidR="00000000" w:rsidRPr="00000000">
        <w:rPr>
          <w:rFonts w:ascii="Open Sans" w:cs="Open Sans" w:eastAsia="Open Sans" w:hAnsi="Open Sans"/>
          <w:rtl w:val="0"/>
        </w:rPr>
        <w:t xml:space="preserve">Breanna Hughes Co-Founder &amp; COO, The Bird &amp; Be Co. </w:t>
      </w:r>
    </w:p>
    <w:p w:rsidR="00000000" w:rsidDel="00000000" w:rsidP="00000000" w:rsidRDefault="00000000" w:rsidRPr="00000000" w14:paraId="000000A4">
      <w:pPr>
        <w:rPr>
          <w:rFonts w:ascii="Open Sans" w:cs="Open Sans" w:eastAsia="Open Sans" w:hAnsi="Open Sans"/>
        </w:rPr>
      </w:pPr>
      <w:r w:rsidDel="00000000" w:rsidR="00000000" w:rsidRPr="00000000">
        <w:rPr>
          <w:rFonts w:ascii="Open Sans" w:cs="Open Sans" w:eastAsia="Open Sans" w:hAnsi="Open Sans"/>
          <w:rtl w:val="0"/>
        </w:rPr>
        <w:t xml:space="preserve">Boris Wertz Managing Partner, VersionOne Ventures </w:t>
      </w:r>
    </w:p>
    <w:p w:rsidR="00000000" w:rsidDel="00000000" w:rsidP="00000000" w:rsidRDefault="00000000" w:rsidRPr="00000000" w14:paraId="000000A5">
      <w:pPr>
        <w:rPr>
          <w:rFonts w:ascii="Open Sans" w:cs="Open Sans" w:eastAsia="Open Sans" w:hAnsi="Open Sans"/>
        </w:rPr>
      </w:pPr>
      <w:r w:rsidDel="00000000" w:rsidR="00000000" w:rsidRPr="00000000">
        <w:rPr>
          <w:rFonts w:ascii="Open Sans" w:cs="Open Sans" w:eastAsia="Open Sans" w:hAnsi="Open Sans"/>
          <w:rtl w:val="0"/>
        </w:rPr>
        <w:t xml:space="preserve">Justin LaFayette Partner, Georgian Partners </w:t>
      </w:r>
    </w:p>
    <w:p w:rsidR="00000000" w:rsidDel="00000000" w:rsidP="00000000" w:rsidRDefault="00000000" w:rsidRPr="00000000" w14:paraId="000000A6">
      <w:pPr>
        <w:rPr>
          <w:rFonts w:ascii="Open Sans" w:cs="Open Sans" w:eastAsia="Open Sans" w:hAnsi="Open Sans"/>
        </w:rPr>
      </w:pPr>
      <w:r w:rsidDel="00000000" w:rsidR="00000000" w:rsidRPr="00000000">
        <w:rPr>
          <w:rFonts w:ascii="Open Sans" w:cs="Open Sans" w:eastAsia="Open Sans" w:hAnsi="Open Sans"/>
          <w:rtl w:val="0"/>
        </w:rPr>
        <w:t xml:space="preserve">Julia MacPherson Senior Manager, KPMG </w:t>
      </w:r>
    </w:p>
    <w:p w:rsidR="00000000" w:rsidDel="00000000" w:rsidP="00000000" w:rsidRDefault="00000000" w:rsidRPr="00000000" w14:paraId="000000A7">
      <w:pPr>
        <w:rPr>
          <w:rFonts w:ascii="Open Sans" w:cs="Open Sans" w:eastAsia="Open Sans" w:hAnsi="Open Sans"/>
        </w:rPr>
      </w:pPr>
      <w:r w:rsidDel="00000000" w:rsidR="00000000" w:rsidRPr="00000000">
        <w:rPr>
          <w:rFonts w:ascii="Open Sans" w:cs="Open Sans" w:eastAsia="Open Sans" w:hAnsi="Open Sans"/>
          <w:rtl w:val="0"/>
        </w:rPr>
        <w:t xml:space="preserve">Ali Leung Head of Marketing, Shopify Canada </w:t>
      </w:r>
    </w:p>
    <w:p w:rsidR="00000000" w:rsidDel="00000000" w:rsidP="00000000" w:rsidRDefault="00000000" w:rsidRPr="00000000" w14:paraId="000000A8">
      <w:pPr>
        <w:rPr>
          <w:rFonts w:ascii="Open Sans" w:cs="Open Sans" w:eastAsia="Open Sans" w:hAnsi="Open Sans"/>
        </w:rPr>
      </w:pPr>
      <w:r w:rsidDel="00000000" w:rsidR="00000000" w:rsidRPr="00000000">
        <w:rPr>
          <w:rFonts w:ascii="Open Sans" w:cs="Open Sans" w:eastAsia="Open Sans" w:hAnsi="Open Sans"/>
          <w:rtl w:val="0"/>
        </w:rPr>
        <w:t xml:space="preserve">Lisa Cole Director of Programming, K2I Academy</w:t>
      </w:r>
    </w:p>
    <w:p w:rsidR="00000000" w:rsidDel="00000000" w:rsidP="00000000" w:rsidRDefault="00000000" w:rsidRPr="00000000" w14:paraId="000000A9">
      <w:pPr>
        <w:pStyle w:val="Heading2"/>
        <w:rPr/>
      </w:pPr>
      <w:bookmarkStart w:colFirst="0" w:colLast="0" w:name="_rt9syedlvvxg" w:id="20"/>
      <w:bookmarkEnd w:id="20"/>
      <w:r w:rsidDel="00000000" w:rsidR="00000000" w:rsidRPr="00000000">
        <w:rPr>
          <w:rFonts w:ascii="Open Sans" w:cs="Open Sans" w:eastAsia="Open Sans" w:hAnsi="Open Sans"/>
          <w:shd w:fill="b6d7a8" w:val="clear"/>
          <w:rtl w:val="0"/>
        </w:rPr>
        <w:t xml:space="preserve">OUR PARTNERS </w:t>
      </w:r>
      <w:r w:rsidDel="00000000" w:rsidR="00000000" w:rsidRPr="00000000">
        <w:rPr>
          <w:rtl w:val="0"/>
        </w:rPr>
      </w:r>
    </w:p>
    <w:p w:rsidR="00000000" w:rsidDel="00000000" w:rsidP="00000000" w:rsidRDefault="00000000" w:rsidRPr="00000000" w14:paraId="000000AA">
      <w:pPr>
        <w:rPr>
          <w:rFonts w:ascii="Open Sans" w:cs="Open Sans" w:eastAsia="Open Sans" w:hAnsi="Open Sans"/>
        </w:rPr>
      </w:pPr>
      <w:r w:rsidDel="00000000" w:rsidR="00000000" w:rsidRPr="00000000">
        <w:rPr>
          <w:rFonts w:ascii="Open Sans" w:cs="Open Sans" w:eastAsia="Open Sans" w:hAnsi="Open Sans"/>
          <w:rtl w:val="0"/>
        </w:rPr>
        <w:t xml:space="preserve">Our impact is made possible by the generous investments from organizations and individuals who support our work.  </w:t>
      </w:r>
      <w:r w:rsidDel="00000000" w:rsidR="00000000" w:rsidRPr="00000000">
        <w:rPr>
          <w:rFonts w:ascii="Open Sans" w:cs="Open Sans" w:eastAsia="Open Sans" w:hAnsi="Open Sans"/>
          <w:rtl w:val="0"/>
        </w:rPr>
        <w:t xml:space="preserve">Thank you to our incredible donors and funding partners. </w:t>
      </w:r>
      <w:r w:rsidDel="00000000" w:rsidR="00000000" w:rsidRPr="00000000">
        <w:rPr>
          <w:rtl w:val="0"/>
        </w:rPr>
      </w:r>
    </w:p>
    <w:p w:rsidR="00000000" w:rsidDel="00000000" w:rsidP="00000000" w:rsidRDefault="00000000" w:rsidRPr="00000000" w14:paraId="000000AB">
      <w:pPr>
        <w:rPr>
          <w:rFonts w:ascii="Open Sans" w:cs="Open Sans" w:eastAsia="Open Sans" w:hAnsi="Open Sans"/>
        </w:rPr>
      </w:pPr>
      <w:r w:rsidDel="00000000" w:rsidR="00000000" w:rsidRPr="00000000">
        <w:rPr>
          <w:rtl w:val="0"/>
        </w:rPr>
      </w:r>
    </w:p>
    <w:tbl>
      <w:tblPr>
        <w:tblStyle w:val="Table1"/>
        <w:tblW w:w="10050.0" w:type="dxa"/>
        <w:jc w:val="left"/>
        <w:tblInd w:w="4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970"/>
        <w:gridCol w:w="7080"/>
        <w:tblGridChange w:id="0">
          <w:tblGrid>
            <w:gridCol w:w="2970"/>
            <w:gridCol w:w="7080"/>
          </w:tblGrid>
        </w:tblGridChange>
      </w:tblGrid>
      <w:tr>
        <w:trPr>
          <w:cantSplit w:val="0"/>
          <w:trHeight w:val="1880.6400000000003" w:hRule="atLeast"/>
          <w:tblHeader w:val="0"/>
        </w:trPr>
        <w:tc>
          <w:tcPr>
            <w:vMerge w:val="restart"/>
            <w:tcBorders>
              <w:top w:color="cccccc" w:space="0" w:sz="6" w:val="single"/>
              <w:left w:color="cccccc" w:space="0" w:sz="6" w:val="single"/>
              <w:bottom w:color="cccccc" w:space="0" w:sz="6" w:val="single"/>
              <w:right w:color="cccccc"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00AC">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Investors</w:t>
            </w:r>
          </w:p>
          <w:p w:rsidR="00000000" w:rsidDel="00000000" w:rsidP="00000000" w:rsidRDefault="00000000" w:rsidRPr="00000000" w14:paraId="000000AD">
            <w:pPr>
              <w:spacing w:line="24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0AE">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$1M+</w:t>
            </w:r>
          </w:p>
        </w:tc>
        <w:tc>
          <w:tcPr>
            <w:vMerge w:val="restart"/>
            <w:tcBorders>
              <w:top w:color="cccccc" w:space="0" w:sz="6" w:val="single"/>
              <w:left w:color="cccccc" w:space="0" w:sz="6" w:val="single"/>
              <w:bottom w:color="cccccc" w:space="0" w:sz="6" w:val="single"/>
              <w:right w:color="cccccc"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00AF">
            <w:pPr>
              <w:rPr>
                <w:rFonts w:ascii="Open Sans" w:cs="Open Sans" w:eastAsia="Open Sans" w:hAnsi="Open Sans"/>
              </w:rPr>
            </w:pPr>
            <w:hyperlink r:id="rId41">
              <w:r w:rsidDel="00000000" w:rsidR="00000000" w:rsidRPr="00000000">
                <w:rPr>
                  <w:color w:val="1155cc"/>
                  <w:u w:val="single"/>
                  <w:rtl w:val="0"/>
                </w:rPr>
                <w:t xml:space="preserve">Partner Logos</w:t>
              </w:r>
            </w:hyperlink>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0B0">
            <w:pPr>
              <w:pStyle w:val="Heading1"/>
              <w:rPr>
                <w:rFonts w:ascii="Open Sans" w:cs="Open Sans" w:eastAsia="Open Sans" w:hAnsi="Open Sans"/>
              </w:rPr>
            </w:pPr>
            <w:bookmarkStart w:colFirst="0" w:colLast="0" w:name="_uisdzwh53r08" w:id="21"/>
            <w:bookmarkEnd w:id="21"/>
            <w:r w:rsidDel="00000000" w:rsidR="00000000" w:rsidRPr="00000000">
              <w:rPr>
                <w:rFonts w:ascii="Open Sans" w:cs="Open Sans" w:eastAsia="Open Sans" w:hAnsi="Open Sans"/>
              </w:rPr>
              <w:drawing>
                <wp:inline distB="114300" distT="114300" distL="114300" distR="114300">
                  <wp:extent cx="1681163" cy="436525"/>
                  <wp:effectExtent b="0" l="0" r="0" t="0"/>
                  <wp:docPr id="49" name="image47.png"/>
                  <a:graphic>
                    <a:graphicData uri="http://schemas.openxmlformats.org/drawingml/2006/picture">
                      <pic:pic>
                        <pic:nvPicPr>
                          <pic:cNvPr id="0" name="image47.png"/>
                          <pic:cNvPicPr preferRelativeResize="0"/>
                        </pic:nvPicPr>
                        <pic:blipFill>
                          <a:blip r:embed="rId42"/>
                          <a:srcRect b="0" l="0" r="0" t="0"/>
                          <a:stretch>
                            <a:fillRect/>
                          </a:stretch>
                        </pic:blipFill>
                        <pic:spPr>
                          <a:xfrm>
                            <a:off x="0" y="0"/>
                            <a:ext cx="1681163" cy="436525"/>
                          </a:xfrm>
                          <a:prstGeom prst="rect"/>
                          <a:ln/>
                        </pic:spPr>
                      </pic:pic>
                    </a:graphicData>
                  </a:graphic>
                </wp:inline>
              </w:drawing>
            </w:r>
            <w:r w:rsidDel="00000000" w:rsidR="00000000" w:rsidRPr="00000000">
              <w:rPr>
                <w:rtl w:val="0"/>
              </w:rPr>
            </w:r>
          </w:p>
          <w:p w:rsidR="00000000" w:rsidDel="00000000" w:rsidP="00000000" w:rsidRDefault="00000000" w:rsidRPr="00000000" w14:paraId="000000B1">
            <w:pPr>
              <w:spacing w:line="240" w:lineRule="auto"/>
              <w:rPr/>
            </w:pPr>
            <w:r w:rsidDel="00000000" w:rsidR="00000000" w:rsidRPr="00000000">
              <w:rPr>
                <w:rtl w:val="0"/>
              </w:rPr>
            </w:r>
          </w:p>
          <w:p w:rsidR="00000000" w:rsidDel="00000000" w:rsidP="00000000" w:rsidRDefault="00000000" w:rsidRPr="00000000" w14:paraId="000000B2">
            <w:pPr>
              <w:spacing w:line="240" w:lineRule="auto"/>
              <w:rPr/>
            </w:pPr>
            <w:r w:rsidDel="00000000" w:rsidR="00000000" w:rsidRPr="00000000">
              <w:rPr>
                <w:rtl w:val="0"/>
              </w:rPr>
            </w:r>
          </w:p>
          <w:p w:rsidR="00000000" w:rsidDel="00000000" w:rsidP="00000000" w:rsidRDefault="00000000" w:rsidRPr="00000000" w14:paraId="000000B3">
            <w:pPr>
              <w:spacing w:line="240" w:lineRule="auto"/>
              <w:rPr/>
            </w:pPr>
            <w:r w:rsidDel="00000000" w:rsidR="00000000" w:rsidRPr="00000000">
              <w:rPr/>
              <w:drawing>
                <wp:inline distB="114300" distT="114300" distL="114300" distR="114300">
                  <wp:extent cx="2643188" cy="948629"/>
                  <wp:effectExtent b="0" l="0" r="0" t="0"/>
                  <wp:docPr id="7" name="image5.png"/>
                  <a:graphic>
                    <a:graphicData uri="http://schemas.openxmlformats.org/drawingml/2006/picture">
                      <pic:pic>
                        <pic:nvPicPr>
                          <pic:cNvPr id="0" name="image5.png"/>
                          <pic:cNvPicPr preferRelativeResize="0"/>
                        </pic:nvPicPr>
                        <pic:blipFill>
                          <a:blip r:embed="rId43"/>
                          <a:srcRect b="0" l="0" r="0" t="0"/>
                          <a:stretch>
                            <a:fillRect/>
                          </a:stretch>
                        </pic:blipFill>
                        <pic:spPr>
                          <a:xfrm>
                            <a:off x="0" y="0"/>
                            <a:ext cx="2643188" cy="948629"/>
                          </a:xfrm>
                          <a:prstGeom prst="rect"/>
                          <a:ln/>
                        </pic:spPr>
                      </pic:pic>
                    </a:graphicData>
                  </a:graphic>
                </wp:inline>
              </w:drawing>
            </w:r>
            <w:r w:rsidDel="00000000" w:rsidR="00000000" w:rsidRPr="00000000">
              <w:rPr>
                <w:rtl w:val="0"/>
              </w:rPr>
            </w:r>
          </w:p>
          <w:p w:rsidR="00000000" w:rsidDel="00000000" w:rsidP="00000000" w:rsidRDefault="00000000" w:rsidRPr="00000000" w14:paraId="000000B4">
            <w:pPr>
              <w:spacing w:line="240" w:lineRule="auto"/>
              <w:rPr/>
            </w:pPr>
            <w:r w:rsidDel="00000000" w:rsidR="00000000" w:rsidRPr="00000000">
              <w:rPr>
                <w:rtl w:val="0"/>
              </w:rPr>
            </w:r>
          </w:p>
          <w:p w:rsidR="00000000" w:rsidDel="00000000" w:rsidP="00000000" w:rsidRDefault="00000000" w:rsidRPr="00000000" w14:paraId="000000B5">
            <w:pPr>
              <w:spacing w:line="240" w:lineRule="auto"/>
              <w:rPr/>
            </w:pPr>
            <w:r w:rsidDel="00000000" w:rsidR="00000000" w:rsidRPr="00000000">
              <w:rPr/>
              <w:drawing>
                <wp:inline distB="114300" distT="114300" distL="114300" distR="114300">
                  <wp:extent cx="4438650" cy="927100"/>
                  <wp:effectExtent b="0" l="0" r="0" t="0"/>
                  <wp:docPr id="45" name="image42.jpg"/>
                  <a:graphic>
                    <a:graphicData uri="http://schemas.openxmlformats.org/drawingml/2006/picture">
                      <pic:pic>
                        <pic:nvPicPr>
                          <pic:cNvPr id="0" name="image42.jpg"/>
                          <pic:cNvPicPr preferRelativeResize="0"/>
                        </pic:nvPicPr>
                        <pic:blipFill>
                          <a:blip r:embed="rId44"/>
                          <a:srcRect b="0" l="0" r="0" t="0"/>
                          <a:stretch>
                            <a:fillRect/>
                          </a:stretch>
                        </pic:blipFill>
                        <pic:spPr>
                          <a:xfrm>
                            <a:off x="0" y="0"/>
                            <a:ext cx="4438650" cy="927100"/>
                          </a:xfrm>
                          <a:prstGeom prst="rect"/>
                          <a:ln/>
                        </pic:spPr>
                      </pic:pic>
                    </a:graphicData>
                  </a:graphic>
                </wp:inline>
              </w:drawing>
            </w:r>
            <w:r w:rsidDel="00000000" w:rsidR="00000000" w:rsidRPr="00000000">
              <w:rPr/>
              <w:drawing>
                <wp:inline distB="114300" distT="114300" distL="114300" distR="114300">
                  <wp:extent cx="996257" cy="1194231"/>
                  <wp:effectExtent b="0" l="0" r="0" t="0"/>
                  <wp:docPr id="8" name="image10.png"/>
                  <a:graphic>
                    <a:graphicData uri="http://schemas.openxmlformats.org/drawingml/2006/picture">
                      <pic:pic>
                        <pic:nvPicPr>
                          <pic:cNvPr id="0" name="image10.png"/>
                          <pic:cNvPicPr preferRelativeResize="0"/>
                        </pic:nvPicPr>
                        <pic:blipFill>
                          <a:blip r:embed="rId45"/>
                          <a:srcRect b="0" l="0" r="0" t="0"/>
                          <a:stretch>
                            <a:fillRect/>
                          </a:stretch>
                        </pic:blipFill>
                        <pic:spPr>
                          <a:xfrm>
                            <a:off x="0" y="0"/>
                            <a:ext cx="996257" cy="1194231"/>
                          </a:xfrm>
                          <a:prstGeom prst="rect"/>
                          <a:ln/>
                        </pic:spPr>
                      </pic:pic>
                    </a:graphicData>
                  </a:graphic>
                </wp:inline>
              </w:drawing>
            </w:r>
            <w:r w:rsidDel="00000000" w:rsidR="00000000" w:rsidRPr="00000000">
              <w:rPr>
                <w:rtl w:val="0"/>
              </w:rPr>
            </w:r>
          </w:p>
          <w:p w:rsidR="00000000" w:rsidDel="00000000" w:rsidP="00000000" w:rsidRDefault="00000000" w:rsidRPr="00000000" w14:paraId="000000B6">
            <w:pPr>
              <w:spacing w:line="240" w:lineRule="auto"/>
              <w:rPr/>
            </w:pPr>
            <w:r w:rsidDel="00000000" w:rsidR="00000000" w:rsidRPr="00000000">
              <w:rPr>
                <w:rtl w:val="0"/>
              </w:rPr>
            </w:r>
          </w:p>
          <w:p w:rsidR="00000000" w:rsidDel="00000000" w:rsidP="00000000" w:rsidRDefault="00000000" w:rsidRPr="00000000" w14:paraId="000000B7">
            <w:pPr>
              <w:spacing w:line="240" w:lineRule="auto"/>
              <w:rPr/>
            </w:pPr>
            <w:r w:rsidDel="00000000" w:rsidR="00000000" w:rsidRPr="00000000">
              <w:rPr>
                <w:rtl w:val="0"/>
              </w:rPr>
              <w:t xml:space="preserve">TD Bank (See folder for logo)</w:t>
            </w:r>
            <w:r w:rsidDel="00000000" w:rsidR="00000000" w:rsidRPr="00000000">
              <w:rPr>
                <w:rtl w:val="0"/>
              </w:rPr>
            </w:r>
          </w:p>
        </w:tc>
      </w:tr>
      <w:tr>
        <w:trPr>
          <w:cantSplit w:val="0"/>
          <w:tblHeader w:val="0"/>
        </w:trPr>
        <w:tc>
          <w:tcPr>
            <w:vMerge w:val="continue"/>
            <w:tcBorders>
              <w:bottom w:color="cccccc" w:space="0" w:sz="6" w:val="single"/>
              <w:right w:color="cccccc" w:space="0" w:sz="6" w:val="single"/>
            </w:tcBorders>
            <w:shd w:fill="ffffff" w:val="clear"/>
            <w:tcMar>
              <w:top w:w="100.0" w:type="dxa"/>
              <w:left w:w="100.0" w:type="dxa"/>
              <w:bottom w:w="100.0" w:type="dxa"/>
              <w:right w:w="100.0" w:type="dxa"/>
            </w:tcMar>
            <w:vAlign w:val="top"/>
          </w:tcPr>
          <w:p w:rsidR="00000000" w:rsidDel="00000000" w:rsidP="00000000" w:rsidRDefault="00000000" w:rsidRPr="00000000" w14:paraId="000000B8">
            <w:pPr>
              <w:spacing w:line="240" w:lineRule="auto"/>
              <w:rPr>
                <w:rFonts w:ascii="Open Sans" w:cs="Open Sans" w:eastAsia="Open Sans" w:hAnsi="Open Sans"/>
              </w:rPr>
            </w:pPr>
            <w:r w:rsidDel="00000000" w:rsidR="00000000" w:rsidRPr="00000000">
              <w:rPr>
                <w:rtl w:val="0"/>
              </w:rPr>
            </w:r>
          </w:p>
        </w:tc>
        <w:tc>
          <w:tcPr>
            <w:vMerge w:val="continue"/>
            <w:tcBorders>
              <w:bottom w:color="cccccc" w:space="0" w:sz="6" w:val="single"/>
              <w:right w:color="cccccc" w:space="0" w:sz="6" w:val="single"/>
            </w:tcBorders>
            <w:shd w:fill="ffffff" w:val="clear"/>
            <w:tcMar>
              <w:top w:w="100.0" w:type="dxa"/>
              <w:left w:w="100.0" w:type="dxa"/>
              <w:bottom w:w="100.0" w:type="dxa"/>
              <w:right w:w="100.0" w:type="dxa"/>
            </w:tcMar>
            <w:vAlign w:val="top"/>
          </w:tcPr>
          <w:p w:rsidR="00000000" w:rsidDel="00000000" w:rsidP="00000000" w:rsidRDefault="00000000" w:rsidRPr="00000000" w14:paraId="000000B9">
            <w:pPr>
              <w:spacing w:line="240" w:lineRule="auto"/>
              <w:rPr>
                <w:rFonts w:ascii="Open Sans" w:cs="Open Sans" w:eastAsia="Open Sans" w:hAnsi="Open Sans"/>
              </w:rPr>
            </w:pPr>
            <w:r w:rsidDel="00000000" w:rsidR="00000000" w:rsidRPr="00000000">
              <w:rPr>
                <w:rtl w:val="0"/>
              </w:rPr>
            </w:r>
          </w:p>
        </w:tc>
      </w:tr>
      <w:tr>
        <w:trPr>
          <w:cantSplit w:val="0"/>
          <w:tblHeader w:val="0"/>
        </w:trPr>
        <w:tc>
          <w:tcPr>
            <w:vMerge w:val="continue"/>
            <w:tcBorders>
              <w:bottom w:color="cccccc" w:space="0" w:sz="6" w:val="single"/>
              <w:right w:color="cccccc" w:space="0" w:sz="6" w:val="single"/>
            </w:tcBorders>
            <w:shd w:fill="ffffff" w:val="clear"/>
            <w:tcMar>
              <w:top w:w="100.0" w:type="dxa"/>
              <w:left w:w="100.0" w:type="dxa"/>
              <w:bottom w:w="100.0" w:type="dxa"/>
              <w:right w:w="100.0" w:type="dxa"/>
            </w:tcMar>
            <w:vAlign w:val="top"/>
          </w:tcPr>
          <w:p w:rsidR="00000000" w:rsidDel="00000000" w:rsidP="00000000" w:rsidRDefault="00000000" w:rsidRPr="00000000" w14:paraId="000000BA">
            <w:pPr>
              <w:spacing w:line="240" w:lineRule="auto"/>
              <w:rPr>
                <w:rFonts w:ascii="Open Sans" w:cs="Open Sans" w:eastAsia="Open Sans" w:hAnsi="Open Sans"/>
              </w:rPr>
            </w:pPr>
            <w:r w:rsidDel="00000000" w:rsidR="00000000" w:rsidRPr="00000000">
              <w:rPr>
                <w:rtl w:val="0"/>
              </w:rPr>
            </w:r>
          </w:p>
        </w:tc>
        <w:tc>
          <w:tcPr>
            <w:vMerge w:val="continue"/>
            <w:tcBorders>
              <w:bottom w:color="cccccc" w:space="0" w:sz="6" w:val="single"/>
              <w:right w:color="cccccc" w:space="0" w:sz="6" w:val="single"/>
            </w:tcBorders>
            <w:shd w:fill="ffffff" w:val="clear"/>
            <w:tcMar>
              <w:top w:w="100.0" w:type="dxa"/>
              <w:left w:w="100.0" w:type="dxa"/>
              <w:bottom w:w="100.0" w:type="dxa"/>
              <w:right w:w="100.0" w:type="dxa"/>
            </w:tcMar>
            <w:vAlign w:val="top"/>
          </w:tcPr>
          <w:p w:rsidR="00000000" w:rsidDel="00000000" w:rsidP="00000000" w:rsidRDefault="00000000" w:rsidRPr="00000000" w14:paraId="000000BB">
            <w:pPr>
              <w:spacing w:line="240" w:lineRule="auto"/>
              <w:rPr>
                <w:rFonts w:ascii="Open Sans" w:cs="Open Sans" w:eastAsia="Open Sans" w:hAnsi="Open Sans"/>
              </w:rPr>
            </w:pPr>
            <w:r w:rsidDel="00000000" w:rsidR="00000000" w:rsidRPr="00000000">
              <w:rPr>
                <w:rtl w:val="0"/>
              </w:rPr>
            </w:r>
          </w:p>
        </w:tc>
      </w:tr>
      <w:tr>
        <w:trPr>
          <w:cantSplit w:val="0"/>
          <w:tblHeader w:val="0"/>
        </w:trPr>
        <w:tc>
          <w:tcPr>
            <w:vMerge w:val="continue"/>
            <w:tcBorders>
              <w:bottom w:color="cccccc" w:space="0" w:sz="6" w:val="single"/>
              <w:right w:color="cccccc" w:space="0" w:sz="6" w:val="single"/>
            </w:tcBorders>
            <w:shd w:fill="ffffff" w:val="clear"/>
            <w:tcMar>
              <w:top w:w="100.0" w:type="dxa"/>
              <w:left w:w="100.0" w:type="dxa"/>
              <w:bottom w:w="100.0" w:type="dxa"/>
              <w:right w:w="100.0" w:type="dxa"/>
            </w:tcMar>
            <w:vAlign w:val="top"/>
          </w:tcPr>
          <w:p w:rsidR="00000000" w:rsidDel="00000000" w:rsidP="00000000" w:rsidRDefault="00000000" w:rsidRPr="00000000" w14:paraId="000000BC">
            <w:pPr>
              <w:spacing w:line="240" w:lineRule="auto"/>
              <w:rPr>
                <w:rFonts w:ascii="Open Sans" w:cs="Open Sans" w:eastAsia="Open Sans" w:hAnsi="Open Sans"/>
              </w:rPr>
            </w:pPr>
            <w:r w:rsidDel="00000000" w:rsidR="00000000" w:rsidRPr="00000000">
              <w:rPr>
                <w:rtl w:val="0"/>
              </w:rPr>
            </w:r>
          </w:p>
        </w:tc>
        <w:tc>
          <w:tcPr>
            <w:vMerge w:val="continue"/>
            <w:tcBorders>
              <w:bottom w:color="cccccc" w:space="0" w:sz="6" w:val="single"/>
              <w:right w:color="cccccc" w:space="0" w:sz="6" w:val="single"/>
            </w:tcBorders>
            <w:shd w:fill="ffffff" w:val="clear"/>
            <w:tcMar>
              <w:top w:w="100.0" w:type="dxa"/>
              <w:left w:w="100.0" w:type="dxa"/>
              <w:bottom w:w="100.0" w:type="dxa"/>
              <w:right w:w="100.0" w:type="dxa"/>
            </w:tcMar>
            <w:vAlign w:val="top"/>
          </w:tcPr>
          <w:p w:rsidR="00000000" w:rsidDel="00000000" w:rsidP="00000000" w:rsidRDefault="00000000" w:rsidRPr="00000000" w14:paraId="000000BD">
            <w:pPr>
              <w:spacing w:line="240" w:lineRule="auto"/>
              <w:rPr>
                <w:rFonts w:ascii="Open Sans" w:cs="Open Sans" w:eastAsia="Open Sans" w:hAnsi="Open Sans"/>
              </w:rPr>
            </w:pPr>
            <w:r w:rsidDel="00000000" w:rsidR="00000000" w:rsidRPr="00000000">
              <w:rPr>
                <w:rtl w:val="0"/>
              </w:rPr>
            </w:r>
          </w:p>
        </w:tc>
      </w:tr>
      <w:tr>
        <w:trPr>
          <w:cantSplit w:val="0"/>
          <w:tblHeader w:val="0"/>
        </w:trPr>
        <w:tc>
          <w:tcPr>
            <w:vMerge w:val="continue"/>
            <w:tcBorders>
              <w:bottom w:color="cccccc" w:space="0" w:sz="6" w:val="single"/>
              <w:right w:color="cccccc" w:space="0" w:sz="6" w:val="single"/>
            </w:tcBorders>
            <w:shd w:fill="ffffff" w:val="clear"/>
            <w:tcMar>
              <w:top w:w="100.0" w:type="dxa"/>
              <w:left w:w="100.0" w:type="dxa"/>
              <w:bottom w:w="100.0" w:type="dxa"/>
              <w:right w:w="100.0" w:type="dxa"/>
            </w:tcMar>
            <w:vAlign w:val="top"/>
          </w:tcPr>
          <w:p w:rsidR="00000000" w:rsidDel="00000000" w:rsidP="00000000" w:rsidRDefault="00000000" w:rsidRPr="00000000" w14:paraId="000000BE">
            <w:pPr>
              <w:spacing w:line="240" w:lineRule="auto"/>
              <w:rPr>
                <w:rFonts w:ascii="Open Sans" w:cs="Open Sans" w:eastAsia="Open Sans" w:hAnsi="Open Sans"/>
              </w:rPr>
            </w:pPr>
            <w:r w:rsidDel="00000000" w:rsidR="00000000" w:rsidRPr="00000000">
              <w:rPr>
                <w:rtl w:val="0"/>
              </w:rPr>
            </w:r>
          </w:p>
        </w:tc>
        <w:tc>
          <w:tcPr>
            <w:vMerge w:val="continue"/>
            <w:tcBorders>
              <w:bottom w:color="cccccc" w:space="0" w:sz="6" w:val="single"/>
              <w:right w:color="cccccc" w:space="0" w:sz="6" w:val="single"/>
            </w:tcBorders>
            <w:shd w:fill="ffffff" w:val="clear"/>
            <w:tcMar>
              <w:top w:w="100.0" w:type="dxa"/>
              <w:left w:w="100.0" w:type="dxa"/>
              <w:bottom w:w="100.0" w:type="dxa"/>
              <w:right w:w="100.0" w:type="dxa"/>
            </w:tcMar>
            <w:vAlign w:val="top"/>
          </w:tcPr>
          <w:p w:rsidR="00000000" w:rsidDel="00000000" w:rsidP="00000000" w:rsidRDefault="00000000" w:rsidRPr="00000000" w14:paraId="000000BF">
            <w:pPr>
              <w:spacing w:line="240" w:lineRule="auto"/>
              <w:rPr>
                <w:rFonts w:ascii="Open Sans" w:cs="Open Sans" w:eastAsia="Open Sans" w:hAnsi="Open Sans"/>
              </w:rPr>
            </w:pPr>
            <w:r w:rsidDel="00000000" w:rsidR="00000000" w:rsidRPr="00000000">
              <w:rPr>
                <w:rtl w:val="0"/>
              </w:rPr>
            </w:r>
          </w:p>
        </w:tc>
      </w:tr>
      <w:tr>
        <w:trPr>
          <w:cantSplit w:val="0"/>
          <w:tblHeader w:val="0"/>
        </w:trPr>
        <w:tc>
          <w:tcPr>
            <w:vMerge w:val="continue"/>
            <w:tcBorders>
              <w:bottom w:color="cccccc" w:space="0" w:sz="6" w:val="single"/>
              <w:right w:color="cccccc" w:space="0" w:sz="6" w:val="single"/>
            </w:tcBorders>
            <w:shd w:fill="ffffff" w:val="clear"/>
            <w:tcMar>
              <w:top w:w="100.0" w:type="dxa"/>
              <w:left w:w="100.0" w:type="dxa"/>
              <w:bottom w:w="100.0" w:type="dxa"/>
              <w:right w:w="100.0" w:type="dxa"/>
            </w:tcMar>
            <w:vAlign w:val="top"/>
          </w:tcPr>
          <w:p w:rsidR="00000000" w:rsidDel="00000000" w:rsidP="00000000" w:rsidRDefault="00000000" w:rsidRPr="00000000" w14:paraId="000000C0">
            <w:pPr>
              <w:spacing w:line="240" w:lineRule="auto"/>
              <w:rPr>
                <w:rFonts w:ascii="Open Sans" w:cs="Open Sans" w:eastAsia="Open Sans" w:hAnsi="Open Sans"/>
              </w:rPr>
            </w:pPr>
            <w:r w:rsidDel="00000000" w:rsidR="00000000" w:rsidRPr="00000000">
              <w:rPr>
                <w:rtl w:val="0"/>
              </w:rPr>
            </w:r>
          </w:p>
        </w:tc>
        <w:tc>
          <w:tcPr>
            <w:vMerge w:val="continue"/>
            <w:tcBorders>
              <w:bottom w:color="cccccc" w:space="0" w:sz="6" w:val="single"/>
              <w:right w:color="cccccc" w:space="0" w:sz="6" w:val="single"/>
            </w:tcBorders>
            <w:shd w:fill="ffffff" w:val="clear"/>
            <w:tcMar>
              <w:top w:w="100.0" w:type="dxa"/>
              <w:left w:w="100.0" w:type="dxa"/>
              <w:bottom w:w="100.0" w:type="dxa"/>
              <w:right w:w="100.0" w:type="dxa"/>
            </w:tcMar>
            <w:vAlign w:val="top"/>
          </w:tcPr>
          <w:p w:rsidR="00000000" w:rsidDel="00000000" w:rsidP="00000000" w:rsidRDefault="00000000" w:rsidRPr="00000000" w14:paraId="000000C1">
            <w:pPr>
              <w:spacing w:line="240" w:lineRule="auto"/>
              <w:rPr>
                <w:rFonts w:ascii="Open Sans" w:cs="Open Sans" w:eastAsia="Open Sans" w:hAnsi="Open Sans"/>
              </w:rPr>
            </w:pPr>
            <w:r w:rsidDel="00000000" w:rsidR="00000000" w:rsidRPr="00000000">
              <w:rPr>
                <w:rtl w:val="0"/>
              </w:rPr>
            </w:r>
          </w:p>
        </w:tc>
      </w:tr>
      <w:tr>
        <w:trPr>
          <w:cantSplit w:val="0"/>
          <w:tblHeader w:val="0"/>
        </w:trPr>
        <w:tc>
          <w:tcPr>
            <w:vMerge w:val="continue"/>
            <w:tcBorders>
              <w:bottom w:color="cccccc" w:space="0" w:sz="6" w:val="single"/>
              <w:right w:color="cccccc" w:space="0" w:sz="6" w:val="single"/>
            </w:tcBorders>
            <w:shd w:fill="ffffff" w:val="clear"/>
            <w:tcMar>
              <w:top w:w="100.0" w:type="dxa"/>
              <w:left w:w="100.0" w:type="dxa"/>
              <w:bottom w:w="100.0" w:type="dxa"/>
              <w:right w:w="100.0" w:type="dxa"/>
            </w:tcMar>
            <w:vAlign w:val="top"/>
          </w:tcPr>
          <w:p w:rsidR="00000000" w:rsidDel="00000000" w:rsidP="00000000" w:rsidRDefault="00000000" w:rsidRPr="00000000" w14:paraId="000000C2">
            <w:pPr>
              <w:spacing w:line="240" w:lineRule="auto"/>
              <w:rPr>
                <w:rFonts w:ascii="Open Sans" w:cs="Open Sans" w:eastAsia="Open Sans" w:hAnsi="Open Sans"/>
              </w:rPr>
            </w:pPr>
            <w:r w:rsidDel="00000000" w:rsidR="00000000" w:rsidRPr="00000000">
              <w:rPr>
                <w:rtl w:val="0"/>
              </w:rPr>
            </w:r>
          </w:p>
        </w:tc>
        <w:tc>
          <w:tcPr>
            <w:vMerge w:val="continue"/>
            <w:tcBorders>
              <w:bottom w:color="cccccc" w:space="0" w:sz="6" w:val="single"/>
              <w:right w:color="cccccc" w:space="0" w:sz="6" w:val="single"/>
            </w:tcBorders>
            <w:shd w:fill="ffffff" w:val="clear"/>
            <w:tcMar>
              <w:top w:w="100.0" w:type="dxa"/>
              <w:left w:w="100.0" w:type="dxa"/>
              <w:bottom w:w="100.0" w:type="dxa"/>
              <w:right w:w="100.0" w:type="dxa"/>
            </w:tcMar>
            <w:vAlign w:val="top"/>
          </w:tcPr>
          <w:p w:rsidR="00000000" w:rsidDel="00000000" w:rsidP="00000000" w:rsidRDefault="00000000" w:rsidRPr="00000000" w14:paraId="000000C3">
            <w:pPr>
              <w:spacing w:line="240" w:lineRule="auto"/>
              <w:rPr>
                <w:rFonts w:ascii="Open Sans" w:cs="Open Sans" w:eastAsia="Open Sans" w:hAnsi="Open Sans"/>
              </w:rPr>
            </w:pPr>
            <w:r w:rsidDel="00000000" w:rsidR="00000000" w:rsidRPr="00000000">
              <w:rPr>
                <w:rtl w:val="0"/>
              </w:rPr>
            </w:r>
          </w:p>
        </w:tc>
      </w:tr>
      <w:tr>
        <w:trPr>
          <w:cantSplit w:val="0"/>
          <w:tblHeader w:val="0"/>
        </w:trPr>
        <w:tc>
          <w:tcPr>
            <w:vMerge w:val="continue"/>
            <w:tcBorders>
              <w:bottom w:color="cccccc" w:space="0" w:sz="6" w:val="single"/>
              <w:right w:color="cccccc" w:space="0" w:sz="6" w:val="single"/>
            </w:tcBorders>
            <w:shd w:fill="ffffff" w:val="clear"/>
            <w:tcMar>
              <w:top w:w="100.0" w:type="dxa"/>
              <w:left w:w="100.0" w:type="dxa"/>
              <w:bottom w:w="100.0" w:type="dxa"/>
              <w:right w:w="100.0" w:type="dxa"/>
            </w:tcMar>
            <w:vAlign w:val="top"/>
          </w:tcPr>
          <w:p w:rsidR="00000000" w:rsidDel="00000000" w:rsidP="00000000" w:rsidRDefault="00000000" w:rsidRPr="00000000" w14:paraId="000000C4">
            <w:pPr>
              <w:spacing w:line="240" w:lineRule="auto"/>
              <w:rPr>
                <w:rFonts w:ascii="Open Sans" w:cs="Open Sans" w:eastAsia="Open Sans" w:hAnsi="Open Sans"/>
              </w:rPr>
            </w:pPr>
            <w:r w:rsidDel="00000000" w:rsidR="00000000" w:rsidRPr="00000000">
              <w:rPr>
                <w:rtl w:val="0"/>
              </w:rPr>
            </w:r>
          </w:p>
        </w:tc>
        <w:tc>
          <w:tcPr>
            <w:vMerge w:val="continue"/>
            <w:tcBorders>
              <w:bottom w:color="cccccc" w:space="0" w:sz="6" w:val="single"/>
              <w:right w:color="cccccc" w:space="0" w:sz="6" w:val="single"/>
            </w:tcBorders>
            <w:shd w:fill="ffffff" w:val="clear"/>
            <w:tcMar>
              <w:top w:w="100.0" w:type="dxa"/>
              <w:left w:w="100.0" w:type="dxa"/>
              <w:bottom w:w="100.0" w:type="dxa"/>
              <w:right w:w="100.0" w:type="dxa"/>
            </w:tcMar>
            <w:vAlign w:val="top"/>
          </w:tcPr>
          <w:p w:rsidR="00000000" w:rsidDel="00000000" w:rsidP="00000000" w:rsidRDefault="00000000" w:rsidRPr="00000000" w14:paraId="000000C5">
            <w:pPr>
              <w:spacing w:line="240" w:lineRule="auto"/>
              <w:rPr>
                <w:rFonts w:ascii="Open Sans" w:cs="Open Sans" w:eastAsia="Open Sans" w:hAnsi="Open Sans"/>
              </w:rPr>
            </w:pPr>
            <w:r w:rsidDel="00000000" w:rsidR="00000000" w:rsidRPr="00000000">
              <w:rPr>
                <w:rtl w:val="0"/>
              </w:rPr>
            </w:r>
          </w:p>
        </w:tc>
      </w:tr>
      <w:tr>
        <w:trPr>
          <w:cantSplit w:val="0"/>
          <w:tblHeader w:val="0"/>
        </w:trPr>
        <w:tc>
          <w:tcPr>
            <w:vMerge w:val="continue"/>
            <w:tcBorders>
              <w:bottom w:color="cccccc" w:space="0" w:sz="6" w:val="single"/>
              <w:right w:color="cccccc" w:space="0" w:sz="6" w:val="single"/>
            </w:tcBorders>
            <w:shd w:fill="ffffff" w:val="clear"/>
            <w:tcMar>
              <w:top w:w="100.0" w:type="dxa"/>
              <w:left w:w="100.0" w:type="dxa"/>
              <w:bottom w:w="100.0" w:type="dxa"/>
              <w:right w:w="100.0" w:type="dxa"/>
            </w:tcMar>
            <w:vAlign w:val="top"/>
          </w:tcPr>
          <w:p w:rsidR="00000000" w:rsidDel="00000000" w:rsidP="00000000" w:rsidRDefault="00000000" w:rsidRPr="00000000" w14:paraId="000000C6">
            <w:pPr>
              <w:spacing w:line="240" w:lineRule="auto"/>
              <w:rPr>
                <w:rFonts w:ascii="Open Sans" w:cs="Open Sans" w:eastAsia="Open Sans" w:hAnsi="Open Sans"/>
              </w:rPr>
            </w:pPr>
            <w:r w:rsidDel="00000000" w:rsidR="00000000" w:rsidRPr="00000000">
              <w:rPr>
                <w:rtl w:val="0"/>
              </w:rPr>
            </w:r>
          </w:p>
        </w:tc>
        <w:tc>
          <w:tcPr>
            <w:vMerge w:val="continue"/>
            <w:tcBorders>
              <w:bottom w:color="cccccc" w:space="0" w:sz="6" w:val="single"/>
              <w:right w:color="cccccc" w:space="0" w:sz="6" w:val="single"/>
            </w:tcBorders>
            <w:shd w:fill="ffffff" w:val="clear"/>
            <w:tcMar>
              <w:top w:w="100.0" w:type="dxa"/>
              <w:left w:w="100.0" w:type="dxa"/>
              <w:bottom w:w="100.0" w:type="dxa"/>
              <w:right w:w="100.0" w:type="dxa"/>
            </w:tcMar>
            <w:vAlign w:val="top"/>
          </w:tcPr>
          <w:p w:rsidR="00000000" w:rsidDel="00000000" w:rsidP="00000000" w:rsidRDefault="00000000" w:rsidRPr="00000000" w14:paraId="000000C7">
            <w:pPr>
              <w:spacing w:line="240" w:lineRule="auto"/>
              <w:rPr>
                <w:rFonts w:ascii="Open Sans" w:cs="Open Sans" w:eastAsia="Open Sans" w:hAnsi="Open Sans"/>
              </w:rPr>
            </w:pPr>
            <w:r w:rsidDel="00000000" w:rsidR="00000000" w:rsidRPr="00000000">
              <w:rPr>
                <w:rtl w:val="0"/>
              </w:rPr>
            </w:r>
          </w:p>
        </w:tc>
      </w:tr>
      <w:tr>
        <w:trPr>
          <w:cantSplit w:val="0"/>
          <w:tblHeader w:val="0"/>
        </w:trPr>
        <w:tc>
          <w:tcPr>
            <w:vMerge w:val="continue"/>
            <w:tcBorders>
              <w:bottom w:color="cccccc" w:space="0" w:sz="6" w:val="single"/>
              <w:right w:color="cccccc" w:space="0" w:sz="6" w:val="single"/>
            </w:tcBorders>
            <w:shd w:fill="ffffff" w:val="clear"/>
            <w:tcMar>
              <w:top w:w="100.0" w:type="dxa"/>
              <w:left w:w="100.0" w:type="dxa"/>
              <w:bottom w:w="100.0" w:type="dxa"/>
              <w:right w:w="100.0" w:type="dxa"/>
            </w:tcMar>
            <w:vAlign w:val="top"/>
          </w:tcPr>
          <w:p w:rsidR="00000000" w:rsidDel="00000000" w:rsidP="00000000" w:rsidRDefault="00000000" w:rsidRPr="00000000" w14:paraId="000000C8">
            <w:pPr>
              <w:spacing w:line="240" w:lineRule="auto"/>
              <w:rPr>
                <w:rFonts w:ascii="Open Sans" w:cs="Open Sans" w:eastAsia="Open Sans" w:hAnsi="Open Sans"/>
              </w:rPr>
            </w:pPr>
            <w:r w:rsidDel="00000000" w:rsidR="00000000" w:rsidRPr="00000000">
              <w:rPr>
                <w:rtl w:val="0"/>
              </w:rPr>
            </w:r>
          </w:p>
        </w:tc>
        <w:tc>
          <w:tcPr>
            <w:vMerge w:val="continue"/>
            <w:tcBorders>
              <w:bottom w:color="cccccc" w:space="0" w:sz="6" w:val="single"/>
              <w:right w:color="cccccc" w:space="0" w:sz="6" w:val="single"/>
            </w:tcBorders>
            <w:shd w:fill="ffffff" w:val="clear"/>
            <w:tcMar>
              <w:top w:w="100.0" w:type="dxa"/>
              <w:left w:w="100.0" w:type="dxa"/>
              <w:bottom w:w="100.0" w:type="dxa"/>
              <w:right w:w="100.0" w:type="dxa"/>
            </w:tcMar>
            <w:vAlign w:val="top"/>
          </w:tcPr>
          <w:p w:rsidR="00000000" w:rsidDel="00000000" w:rsidP="00000000" w:rsidRDefault="00000000" w:rsidRPr="00000000" w14:paraId="000000C9">
            <w:pPr>
              <w:spacing w:line="240" w:lineRule="auto"/>
              <w:rPr>
                <w:rFonts w:ascii="Open Sans" w:cs="Open Sans" w:eastAsia="Open Sans" w:hAnsi="Open Sans"/>
              </w:rPr>
            </w:pPr>
            <w:r w:rsidDel="00000000" w:rsidR="00000000" w:rsidRPr="00000000">
              <w:rPr>
                <w:rtl w:val="0"/>
              </w:rPr>
            </w:r>
          </w:p>
        </w:tc>
      </w:tr>
      <w:tr>
        <w:trPr>
          <w:cantSplit w:val="0"/>
          <w:tblHeader w:val="0"/>
        </w:trPr>
        <w:tc>
          <w:tcPr>
            <w:vMerge w:val="continue"/>
            <w:tcBorders>
              <w:bottom w:color="cccccc" w:space="0" w:sz="6" w:val="single"/>
              <w:right w:color="cccccc" w:space="0" w:sz="6" w:val="single"/>
            </w:tcBorders>
            <w:shd w:fill="ffffff" w:val="clear"/>
            <w:tcMar>
              <w:top w:w="100.0" w:type="dxa"/>
              <w:left w:w="100.0" w:type="dxa"/>
              <w:bottom w:w="100.0" w:type="dxa"/>
              <w:right w:w="100.0" w:type="dxa"/>
            </w:tcMar>
            <w:vAlign w:val="top"/>
          </w:tcPr>
          <w:p w:rsidR="00000000" w:rsidDel="00000000" w:rsidP="00000000" w:rsidRDefault="00000000" w:rsidRPr="00000000" w14:paraId="000000CA">
            <w:pPr>
              <w:spacing w:line="240" w:lineRule="auto"/>
              <w:rPr>
                <w:rFonts w:ascii="Open Sans" w:cs="Open Sans" w:eastAsia="Open Sans" w:hAnsi="Open Sans"/>
              </w:rPr>
            </w:pPr>
            <w:r w:rsidDel="00000000" w:rsidR="00000000" w:rsidRPr="00000000">
              <w:rPr>
                <w:rtl w:val="0"/>
              </w:rPr>
            </w:r>
          </w:p>
        </w:tc>
        <w:tc>
          <w:tcPr>
            <w:vMerge w:val="continue"/>
            <w:tcBorders>
              <w:bottom w:color="cccccc" w:space="0" w:sz="6" w:val="single"/>
              <w:right w:color="cccccc" w:space="0" w:sz="6" w:val="single"/>
            </w:tcBorders>
            <w:shd w:fill="ffffff" w:val="clear"/>
            <w:tcMar>
              <w:top w:w="100.0" w:type="dxa"/>
              <w:left w:w="100.0" w:type="dxa"/>
              <w:bottom w:w="100.0" w:type="dxa"/>
              <w:right w:w="100.0" w:type="dxa"/>
            </w:tcMar>
            <w:vAlign w:val="top"/>
          </w:tcPr>
          <w:p w:rsidR="00000000" w:rsidDel="00000000" w:rsidP="00000000" w:rsidRDefault="00000000" w:rsidRPr="00000000" w14:paraId="000000CB">
            <w:pPr>
              <w:spacing w:line="240" w:lineRule="auto"/>
              <w:rPr>
                <w:rFonts w:ascii="Open Sans" w:cs="Open Sans" w:eastAsia="Open Sans" w:hAnsi="Open Sans"/>
              </w:rPr>
            </w:pPr>
            <w:r w:rsidDel="00000000" w:rsidR="00000000" w:rsidRPr="00000000">
              <w:rPr>
                <w:rtl w:val="0"/>
              </w:rPr>
            </w:r>
          </w:p>
        </w:tc>
      </w:tr>
      <w:tr>
        <w:trPr>
          <w:cantSplit w:val="0"/>
          <w:trHeight w:val="1880.6400000000003" w:hRule="atLeast"/>
          <w:tblHeader w:val="0"/>
        </w:trPr>
        <w:tc>
          <w:tcPr>
            <w:vMerge w:val="restart"/>
            <w:tcBorders>
              <w:top w:color="cccccc" w:space="0" w:sz="6" w:val="single"/>
              <w:left w:color="cccccc" w:space="0" w:sz="6" w:val="single"/>
              <w:bottom w:color="cccccc" w:space="0" w:sz="6" w:val="single"/>
              <w:right w:color="cccccc"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00CC">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Backers</w:t>
            </w:r>
          </w:p>
          <w:p w:rsidR="00000000" w:rsidDel="00000000" w:rsidP="00000000" w:rsidRDefault="00000000" w:rsidRPr="00000000" w14:paraId="000000CD">
            <w:pPr>
              <w:spacing w:line="24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0CE">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$500,000- $999,000</w:t>
            </w:r>
          </w:p>
        </w:tc>
        <w:tc>
          <w:tcPr>
            <w:vMerge w:val="restart"/>
            <w:tcBorders>
              <w:top w:color="cccccc" w:space="0" w:sz="6" w:val="single"/>
              <w:left w:color="cccccc" w:space="0" w:sz="6" w:val="single"/>
              <w:bottom w:color="cccccc" w:space="0" w:sz="6" w:val="single"/>
              <w:right w:color="cccccc"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00CF">
            <w:pPr>
              <w:pStyle w:val="Heading1"/>
              <w:rPr>
                <w:rFonts w:ascii="Open Sans" w:cs="Open Sans" w:eastAsia="Open Sans" w:hAnsi="Open Sans"/>
              </w:rPr>
            </w:pPr>
            <w:bookmarkStart w:colFirst="0" w:colLast="0" w:name="_582tq03p480u" w:id="22"/>
            <w:bookmarkEnd w:id="22"/>
            <w:r w:rsidDel="00000000" w:rsidR="00000000" w:rsidRPr="00000000">
              <w:rPr>
                <w:rFonts w:ascii="Open Sans" w:cs="Open Sans" w:eastAsia="Open Sans" w:hAnsi="Open Sans"/>
              </w:rPr>
              <w:drawing>
                <wp:inline distB="114300" distT="114300" distL="114300" distR="114300">
                  <wp:extent cx="2805113" cy="696508"/>
                  <wp:effectExtent b="0" l="0" r="0" t="0"/>
                  <wp:docPr id="17" name="image13.png"/>
                  <a:graphic>
                    <a:graphicData uri="http://schemas.openxmlformats.org/drawingml/2006/picture">
                      <pic:pic>
                        <pic:nvPicPr>
                          <pic:cNvPr id="0" name="image13.png"/>
                          <pic:cNvPicPr preferRelativeResize="0"/>
                        </pic:nvPicPr>
                        <pic:blipFill>
                          <a:blip r:embed="rId46"/>
                          <a:srcRect b="0" l="0" r="0" t="0"/>
                          <a:stretch>
                            <a:fillRect/>
                          </a:stretch>
                        </pic:blipFill>
                        <pic:spPr>
                          <a:xfrm>
                            <a:off x="0" y="0"/>
                            <a:ext cx="2805113" cy="696508"/>
                          </a:xfrm>
                          <a:prstGeom prst="rect"/>
                          <a:ln/>
                        </pic:spPr>
                      </pic:pic>
                    </a:graphicData>
                  </a:graphic>
                </wp:inline>
              </w:drawing>
            </w:r>
            <w:r w:rsidDel="00000000" w:rsidR="00000000" w:rsidRPr="00000000">
              <w:rPr>
                <w:rFonts w:ascii="Open Sans" w:cs="Open Sans" w:eastAsia="Open Sans" w:hAnsi="Open Sans"/>
              </w:rPr>
              <w:drawing>
                <wp:inline distB="114300" distT="114300" distL="114300" distR="114300">
                  <wp:extent cx="1719263" cy="772532"/>
                  <wp:effectExtent b="0" l="0" r="0" t="0"/>
                  <wp:docPr id="24" name="image31.png"/>
                  <a:graphic>
                    <a:graphicData uri="http://schemas.openxmlformats.org/drawingml/2006/picture">
                      <pic:pic>
                        <pic:nvPicPr>
                          <pic:cNvPr id="0" name="image31.png"/>
                          <pic:cNvPicPr preferRelativeResize="0"/>
                        </pic:nvPicPr>
                        <pic:blipFill>
                          <a:blip r:embed="rId47"/>
                          <a:srcRect b="0" l="0" r="0" t="0"/>
                          <a:stretch>
                            <a:fillRect/>
                          </a:stretch>
                        </pic:blipFill>
                        <pic:spPr>
                          <a:xfrm>
                            <a:off x="0" y="0"/>
                            <a:ext cx="1719263" cy="772532"/>
                          </a:xfrm>
                          <a:prstGeom prst="rect"/>
                          <a:ln/>
                        </pic:spPr>
                      </pic:pic>
                    </a:graphicData>
                  </a:graphic>
                </wp:inline>
              </w:drawing>
            </w:r>
            <w:r w:rsidDel="00000000" w:rsidR="00000000" w:rsidRPr="00000000">
              <w:rPr>
                <w:rtl w:val="0"/>
              </w:rPr>
            </w:r>
          </w:p>
          <w:p w:rsidR="00000000" w:rsidDel="00000000" w:rsidP="00000000" w:rsidRDefault="00000000" w:rsidRPr="00000000" w14:paraId="000000D0">
            <w:pPr>
              <w:spacing w:line="240" w:lineRule="auto"/>
              <w:rPr/>
            </w:pPr>
            <w:r w:rsidDel="00000000" w:rsidR="00000000" w:rsidRPr="00000000">
              <w:rPr>
                <w:rtl w:val="0"/>
              </w:rPr>
            </w:r>
          </w:p>
        </w:tc>
      </w:tr>
      <w:tr>
        <w:trPr>
          <w:cantSplit w:val="0"/>
          <w:tblHeader w:val="0"/>
        </w:trPr>
        <w:tc>
          <w:tcPr>
            <w:vMerge w:val="continue"/>
            <w:tcBorders>
              <w:bottom w:color="cccccc" w:space="0" w:sz="6" w:val="single"/>
              <w:right w:color="cccccc" w:space="0" w:sz="6" w:val="single"/>
            </w:tcBorders>
            <w:shd w:fill="ffffff" w:val="clear"/>
            <w:tcMar>
              <w:top w:w="100.0" w:type="dxa"/>
              <w:left w:w="100.0" w:type="dxa"/>
              <w:bottom w:w="100.0" w:type="dxa"/>
              <w:right w:w="100.0" w:type="dxa"/>
            </w:tcMar>
            <w:vAlign w:val="top"/>
          </w:tcPr>
          <w:p w:rsidR="00000000" w:rsidDel="00000000" w:rsidP="00000000" w:rsidRDefault="00000000" w:rsidRPr="00000000" w14:paraId="000000D1">
            <w:pPr>
              <w:spacing w:line="240" w:lineRule="auto"/>
              <w:rPr>
                <w:rFonts w:ascii="Open Sans" w:cs="Open Sans" w:eastAsia="Open Sans" w:hAnsi="Open Sans"/>
              </w:rPr>
            </w:pPr>
            <w:r w:rsidDel="00000000" w:rsidR="00000000" w:rsidRPr="00000000">
              <w:rPr>
                <w:rtl w:val="0"/>
              </w:rPr>
            </w:r>
          </w:p>
        </w:tc>
        <w:tc>
          <w:tcPr>
            <w:vMerge w:val="continue"/>
            <w:tcBorders>
              <w:bottom w:color="cccccc" w:space="0" w:sz="6" w:val="single"/>
              <w:right w:color="cccccc" w:space="0" w:sz="6" w:val="single"/>
            </w:tcBorders>
            <w:shd w:fill="ffffff" w:val="clear"/>
            <w:tcMar>
              <w:top w:w="100.0" w:type="dxa"/>
              <w:left w:w="100.0" w:type="dxa"/>
              <w:bottom w:w="100.0" w:type="dxa"/>
              <w:right w:w="100.0" w:type="dxa"/>
            </w:tcMar>
            <w:vAlign w:val="top"/>
          </w:tcPr>
          <w:p w:rsidR="00000000" w:rsidDel="00000000" w:rsidP="00000000" w:rsidRDefault="00000000" w:rsidRPr="00000000" w14:paraId="000000D2">
            <w:pPr>
              <w:spacing w:line="240" w:lineRule="auto"/>
              <w:rPr>
                <w:rFonts w:ascii="Open Sans" w:cs="Open Sans" w:eastAsia="Open Sans" w:hAnsi="Open Sans"/>
              </w:rPr>
            </w:pPr>
            <w:r w:rsidDel="00000000" w:rsidR="00000000" w:rsidRPr="00000000">
              <w:rPr>
                <w:rtl w:val="0"/>
              </w:rPr>
            </w:r>
          </w:p>
        </w:tc>
      </w:tr>
      <w:tr>
        <w:trPr>
          <w:cantSplit w:val="0"/>
          <w:tblHeader w:val="0"/>
        </w:trPr>
        <w:tc>
          <w:tcPr>
            <w:vMerge w:val="continue"/>
            <w:tcBorders>
              <w:bottom w:color="cccccc" w:space="0" w:sz="6" w:val="single"/>
              <w:right w:color="cccccc" w:space="0" w:sz="6" w:val="single"/>
            </w:tcBorders>
            <w:shd w:fill="ffffff" w:val="clear"/>
            <w:tcMar>
              <w:top w:w="100.0" w:type="dxa"/>
              <w:left w:w="100.0" w:type="dxa"/>
              <w:bottom w:w="100.0" w:type="dxa"/>
              <w:right w:w="100.0" w:type="dxa"/>
            </w:tcMar>
            <w:vAlign w:val="top"/>
          </w:tcPr>
          <w:p w:rsidR="00000000" w:rsidDel="00000000" w:rsidP="00000000" w:rsidRDefault="00000000" w:rsidRPr="00000000" w14:paraId="000000D3">
            <w:pPr>
              <w:spacing w:line="240" w:lineRule="auto"/>
              <w:rPr>
                <w:rFonts w:ascii="Open Sans" w:cs="Open Sans" w:eastAsia="Open Sans" w:hAnsi="Open Sans"/>
              </w:rPr>
            </w:pPr>
            <w:r w:rsidDel="00000000" w:rsidR="00000000" w:rsidRPr="00000000">
              <w:rPr>
                <w:rtl w:val="0"/>
              </w:rPr>
            </w:r>
          </w:p>
        </w:tc>
        <w:tc>
          <w:tcPr>
            <w:vMerge w:val="continue"/>
            <w:tcBorders>
              <w:bottom w:color="cccccc" w:space="0" w:sz="6" w:val="single"/>
              <w:right w:color="cccccc" w:space="0" w:sz="6" w:val="single"/>
            </w:tcBorders>
            <w:shd w:fill="ffffff" w:val="clear"/>
            <w:tcMar>
              <w:top w:w="100.0" w:type="dxa"/>
              <w:left w:w="100.0" w:type="dxa"/>
              <w:bottom w:w="100.0" w:type="dxa"/>
              <w:right w:w="100.0" w:type="dxa"/>
            </w:tcMar>
            <w:vAlign w:val="top"/>
          </w:tcPr>
          <w:p w:rsidR="00000000" w:rsidDel="00000000" w:rsidP="00000000" w:rsidRDefault="00000000" w:rsidRPr="00000000" w14:paraId="000000D4">
            <w:pPr>
              <w:spacing w:line="240" w:lineRule="auto"/>
              <w:rPr>
                <w:rFonts w:ascii="Open Sans" w:cs="Open Sans" w:eastAsia="Open Sans" w:hAnsi="Open Sans"/>
              </w:rPr>
            </w:pPr>
            <w:r w:rsidDel="00000000" w:rsidR="00000000" w:rsidRPr="00000000">
              <w:rPr>
                <w:rtl w:val="0"/>
              </w:rPr>
            </w:r>
          </w:p>
        </w:tc>
      </w:tr>
      <w:tr>
        <w:trPr>
          <w:cantSplit w:val="0"/>
          <w:tblHeader w:val="0"/>
        </w:trPr>
        <w:tc>
          <w:tcPr>
            <w:vMerge w:val="continue"/>
            <w:tcBorders>
              <w:bottom w:color="cccccc" w:space="0" w:sz="6" w:val="single"/>
              <w:right w:color="cccccc" w:space="0" w:sz="6" w:val="single"/>
            </w:tcBorders>
            <w:shd w:fill="ffffff" w:val="clear"/>
            <w:tcMar>
              <w:top w:w="100.0" w:type="dxa"/>
              <w:left w:w="100.0" w:type="dxa"/>
              <w:bottom w:w="100.0" w:type="dxa"/>
              <w:right w:w="100.0" w:type="dxa"/>
            </w:tcMar>
            <w:vAlign w:val="top"/>
          </w:tcPr>
          <w:p w:rsidR="00000000" w:rsidDel="00000000" w:rsidP="00000000" w:rsidRDefault="00000000" w:rsidRPr="00000000" w14:paraId="000000D5">
            <w:pPr>
              <w:spacing w:line="240" w:lineRule="auto"/>
              <w:rPr>
                <w:rFonts w:ascii="Open Sans" w:cs="Open Sans" w:eastAsia="Open Sans" w:hAnsi="Open Sans"/>
              </w:rPr>
            </w:pPr>
            <w:r w:rsidDel="00000000" w:rsidR="00000000" w:rsidRPr="00000000">
              <w:rPr>
                <w:rtl w:val="0"/>
              </w:rPr>
            </w:r>
          </w:p>
        </w:tc>
        <w:tc>
          <w:tcPr>
            <w:vMerge w:val="continue"/>
            <w:tcBorders>
              <w:bottom w:color="cccccc" w:space="0" w:sz="6" w:val="single"/>
              <w:right w:color="cccccc" w:space="0" w:sz="6" w:val="single"/>
            </w:tcBorders>
            <w:shd w:fill="ffffff" w:val="clear"/>
            <w:tcMar>
              <w:top w:w="100.0" w:type="dxa"/>
              <w:left w:w="100.0" w:type="dxa"/>
              <w:bottom w:w="100.0" w:type="dxa"/>
              <w:right w:w="100.0" w:type="dxa"/>
            </w:tcMar>
            <w:vAlign w:val="top"/>
          </w:tcPr>
          <w:p w:rsidR="00000000" w:rsidDel="00000000" w:rsidP="00000000" w:rsidRDefault="00000000" w:rsidRPr="00000000" w14:paraId="000000D6">
            <w:pPr>
              <w:spacing w:line="240" w:lineRule="auto"/>
              <w:rPr>
                <w:rFonts w:ascii="Open Sans" w:cs="Open Sans" w:eastAsia="Open Sans" w:hAnsi="Open Sans"/>
              </w:rPr>
            </w:pPr>
            <w:r w:rsidDel="00000000" w:rsidR="00000000" w:rsidRPr="00000000">
              <w:rPr>
                <w:rtl w:val="0"/>
              </w:rPr>
            </w:r>
          </w:p>
        </w:tc>
      </w:tr>
      <w:tr>
        <w:trPr>
          <w:cantSplit w:val="0"/>
          <w:tblHeader w:val="0"/>
        </w:trPr>
        <w:tc>
          <w:tcPr>
            <w:vMerge w:val="continue"/>
            <w:tcBorders>
              <w:bottom w:color="cccccc" w:space="0" w:sz="6" w:val="single"/>
              <w:right w:color="cccccc" w:space="0" w:sz="6" w:val="single"/>
            </w:tcBorders>
            <w:shd w:fill="ffffff" w:val="clear"/>
            <w:tcMar>
              <w:top w:w="100.0" w:type="dxa"/>
              <w:left w:w="100.0" w:type="dxa"/>
              <w:bottom w:w="100.0" w:type="dxa"/>
              <w:right w:w="100.0" w:type="dxa"/>
            </w:tcMar>
            <w:vAlign w:val="top"/>
          </w:tcPr>
          <w:p w:rsidR="00000000" w:rsidDel="00000000" w:rsidP="00000000" w:rsidRDefault="00000000" w:rsidRPr="00000000" w14:paraId="000000D7">
            <w:pPr>
              <w:spacing w:line="240" w:lineRule="auto"/>
              <w:rPr>
                <w:rFonts w:ascii="Open Sans" w:cs="Open Sans" w:eastAsia="Open Sans" w:hAnsi="Open Sans"/>
              </w:rPr>
            </w:pPr>
            <w:r w:rsidDel="00000000" w:rsidR="00000000" w:rsidRPr="00000000">
              <w:rPr>
                <w:rtl w:val="0"/>
              </w:rPr>
            </w:r>
          </w:p>
        </w:tc>
        <w:tc>
          <w:tcPr>
            <w:vMerge w:val="continue"/>
            <w:tcBorders>
              <w:bottom w:color="cccccc" w:space="0" w:sz="6" w:val="single"/>
              <w:right w:color="cccccc" w:space="0" w:sz="6" w:val="single"/>
            </w:tcBorders>
            <w:shd w:fill="ffffff" w:val="clear"/>
            <w:tcMar>
              <w:top w:w="100.0" w:type="dxa"/>
              <w:left w:w="100.0" w:type="dxa"/>
              <w:bottom w:w="100.0" w:type="dxa"/>
              <w:right w:w="100.0" w:type="dxa"/>
            </w:tcMar>
            <w:vAlign w:val="top"/>
          </w:tcPr>
          <w:p w:rsidR="00000000" w:rsidDel="00000000" w:rsidP="00000000" w:rsidRDefault="00000000" w:rsidRPr="00000000" w14:paraId="000000D8">
            <w:pPr>
              <w:spacing w:line="240" w:lineRule="auto"/>
              <w:rPr>
                <w:rFonts w:ascii="Open Sans" w:cs="Open Sans" w:eastAsia="Open Sans" w:hAnsi="Open Sans"/>
              </w:rPr>
            </w:pPr>
            <w:r w:rsidDel="00000000" w:rsidR="00000000" w:rsidRPr="00000000">
              <w:rPr>
                <w:rtl w:val="0"/>
              </w:rPr>
            </w:r>
          </w:p>
        </w:tc>
      </w:tr>
      <w:tr>
        <w:trPr>
          <w:cantSplit w:val="0"/>
          <w:tblHeader w:val="0"/>
        </w:trPr>
        <w:tc>
          <w:tcPr>
            <w:vMerge w:val="continue"/>
            <w:tcBorders>
              <w:bottom w:color="cccccc" w:space="0" w:sz="6" w:val="single"/>
              <w:right w:color="cccccc" w:space="0" w:sz="6" w:val="single"/>
            </w:tcBorders>
            <w:shd w:fill="ffffff" w:val="clear"/>
            <w:tcMar>
              <w:top w:w="100.0" w:type="dxa"/>
              <w:left w:w="100.0" w:type="dxa"/>
              <w:bottom w:w="100.0" w:type="dxa"/>
              <w:right w:w="100.0" w:type="dxa"/>
            </w:tcMar>
            <w:vAlign w:val="top"/>
          </w:tcPr>
          <w:p w:rsidR="00000000" w:rsidDel="00000000" w:rsidP="00000000" w:rsidRDefault="00000000" w:rsidRPr="00000000" w14:paraId="000000D9">
            <w:pPr>
              <w:spacing w:line="240" w:lineRule="auto"/>
              <w:rPr>
                <w:rFonts w:ascii="Open Sans" w:cs="Open Sans" w:eastAsia="Open Sans" w:hAnsi="Open Sans"/>
              </w:rPr>
            </w:pPr>
            <w:r w:rsidDel="00000000" w:rsidR="00000000" w:rsidRPr="00000000">
              <w:rPr>
                <w:rtl w:val="0"/>
              </w:rPr>
            </w:r>
          </w:p>
        </w:tc>
        <w:tc>
          <w:tcPr>
            <w:vMerge w:val="continue"/>
            <w:tcBorders>
              <w:bottom w:color="cccccc" w:space="0" w:sz="6" w:val="single"/>
              <w:right w:color="cccccc" w:space="0" w:sz="6" w:val="single"/>
            </w:tcBorders>
            <w:shd w:fill="ffffff" w:val="clear"/>
            <w:tcMar>
              <w:top w:w="100.0" w:type="dxa"/>
              <w:left w:w="100.0" w:type="dxa"/>
              <w:bottom w:w="100.0" w:type="dxa"/>
              <w:right w:w="100.0" w:type="dxa"/>
            </w:tcMar>
            <w:vAlign w:val="top"/>
          </w:tcPr>
          <w:p w:rsidR="00000000" w:rsidDel="00000000" w:rsidP="00000000" w:rsidRDefault="00000000" w:rsidRPr="00000000" w14:paraId="000000DA">
            <w:pPr>
              <w:spacing w:line="240" w:lineRule="auto"/>
              <w:rPr>
                <w:rFonts w:ascii="Open Sans" w:cs="Open Sans" w:eastAsia="Open Sans" w:hAnsi="Open Sans"/>
              </w:rPr>
            </w:pPr>
            <w:r w:rsidDel="00000000" w:rsidR="00000000" w:rsidRPr="00000000">
              <w:rPr>
                <w:rtl w:val="0"/>
              </w:rPr>
            </w:r>
          </w:p>
        </w:tc>
      </w:tr>
      <w:tr>
        <w:trPr>
          <w:cantSplit w:val="0"/>
          <w:tblHeader w:val="0"/>
        </w:trPr>
        <w:tc>
          <w:tcPr>
            <w:vMerge w:val="continue"/>
            <w:tcBorders>
              <w:bottom w:color="cccccc" w:space="0" w:sz="6" w:val="single"/>
              <w:right w:color="cccccc" w:space="0" w:sz="6" w:val="single"/>
            </w:tcBorders>
            <w:shd w:fill="ffffff" w:val="clear"/>
            <w:tcMar>
              <w:top w:w="100.0" w:type="dxa"/>
              <w:left w:w="100.0" w:type="dxa"/>
              <w:bottom w:w="100.0" w:type="dxa"/>
              <w:right w:w="100.0" w:type="dxa"/>
            </w:tcMar>
            <w:vAlign w:val="top"/>
          </w:tcPr>
          <w:p w:rsidR="00000000" w:rsidDel="00000000" w:rsidP="00000000" w:rsidRDefault="00000000" w:rsidRPr="00000000" w14:paraId="000000DB">
            <w:pPr>
              <w:spacing w:line="240" w:lineRule="auto"/>
              <w:rPr>
                <w:rFonts w:ascii="Open Sans" w:cs="Open Sans" w:eastAsia="Open Sans" w:hAnsi="Open Sans"/>
              </w:rPr>
            </w:pPr>
            <w:r w:rsidDel="00000000" w:rsidR="00000000" w:rsidRPr="00000000">
              <w:rPr>
                <w:rtl w:val="0"/>
              </w:rPr>
            </w:r>
          </w:p>
        </w:tc>
        <w:tc>
          <w:tcPr>
            <w:vMerge w:val="continue"/>
            <w:tcBorders>
              <w:bottom w:color="cccccc" w:space="0" w:sz="6" w:val="single"/>
              <w:right w:color="cccccc" w:space="0" w:sz="6" w:val="single"/>
            </w:tcBorders>
            <w:shd w:fill="ffffff" w:val="clear"/>
            <w:tcMar>
              <w:top w:w="100.0" w:type="dxa"/>
              <w:left w:w="100.0" w:type="dxa"/>
              <w:bottom w:w="100.0" w:type="dxa"/>
              <w:right w:w="100.0" w:type="dxa"/>
            </w:tcMar>
            <w:vAlign w:val="top"/>
          </w:tcPr>
          <w:p w:rsidR="00000000" w:rsidDel="00000000" w:rsidP="00000000" w:rsidRDefault="00000000" w:rsidRPr="00000000" w14:paraId="000000DC">
            <w:pPr>
              <w:spacing w:line="240" w:lineRule="auto"/>
              <w:rPr>
                <w:rFonts w:ascii="Open Sans" w:cs="Open Sans" w:eastAsia="Open Sans" w:hAnsi="Open Sans"/>
              </w:rPr>
            </w:pPr>
            <w:r w:rsidDel="00000000" w:rsidR="00000000" w:rsidRPr="00000000">
              <w:rPr>
                <w:rtl w:val="0"/>
              </w:rPr>
            </w:r>
          </w:p>
        </w:tc>
      </w:tr>
      <w:tr>
        <w:trPr>
          <w:cantSplit w:val="0"/>
          <w:tblHeader w:val="0"/>
        </w:trPr>
        <w:tc>
          <w:tcPr>
            <w:vMerge w:val="continue"/>
            <w:tcBorders>
              <w:bottom w:color="cccccc" w:space="0" w:sz="6" w:val="single"/>
              <w:right w:color="cccccc" w:space="0" w:sz="6" w:val="single"/>
            </w:tcBorders>
            <w:shd w:fill="ffffff" w:val="clear"/>
            <w:tcMar>
              <w:top w:w="100.0" w:type="dxa"/>
              <w:left w:w="100.0" w:type="dxa"/>
              <w:bottom w:w="100.0" w:type="dxa"/>
              <w:right w:w="100.0" w:type="dxa"/>
            </w:tcMar>
            <w:vAlign w:val="top"/>
          </w:tcPr>
          <w:p w:rsidR="00000000" w:rsidDel="00000000" w:rsidP="00000000" w:rsidRDefault="00000000" w:rsidRPr="00000000" w14:paraId="000000DD">
            <w:pPr>
              <w:spacing w:line="240" w:lineRule="auto"/>
              <w:rPr>
                <w:rFonts w:ascii="Open Sans" w:cs="Open Sans" w:eastAsia="Open Sans" w:hAnsi="Open Sans"/>
              </w:rPr>
            </w:pPr>
            <w:r w:rsidDel="00000000" w:rsidR="00000000" w:rsidRPr="00000000">
              <w:rPr>
                <w:rtl w:val="0"/>
              </w:rPr>
            </w:r>
          </w:p>
        </w:tc>
        <w:tc>
          <w:tcPr>
            <w:vMerge w:val="continue"/>
            <w:tcBorders>
              <w:bottom w:color="cccccc" w:space="0" w:sz="6" w:val="single"/>
              <w:right w:color="cccccc" w:space="0" w:sz="6" w:val="single"/>
            </w:tcBorders>
            <w:shd w:fill="ffffff" w:val="clear"/>
            <w:tcMar>
              <w:top w:w="100.0" w:type="dxa"/>
              <w:left w:w="100.0" w:type="dxa"/>
              <w:bottom w:w="100.0" w:type="dxa"/>
              <w:right w:w="100.0" w:type="dxa"/>
            </w:tcMar>
            <w:vAlign w:val="top"/>
          </w:tcPr>
          <w:p w:rsidR="00000000" w:rsidDel="00000000" w:rsidP="00000000" w:rsidRDefault="00000000" w:rsidRPr="00000000" w14:paraId="000000DE">
            <w:pPr>
              <w:spacing w:line="240" w:lineRule="auto"/>
              <w:rPr>
                <w:rFonts w:ascii="Open Sans" w:cs="Open Sans" w:eastAsia="Open Sans" w:hAnsi="Open Sans"/>
              </w:rPr>
            </w:pPr>
            <w:r w:rsidDel="00000000" w:rsidR="00000000" w:rsidRPr="00000000">
              <w:rPr>
                <w:rtl w:val="0"/>
              </w:rPr>
            </w:r>
          </w:p>
        </w:tc>
      </w:tr>
      <w:tr>
        <w:trPr>
          <w:cantSplit w:val="0"/>
          <w:tblHeader w:val="0"/>
        </w:trPr>
        <w:tc>
          <w:tcPr>
            <w:vMerge w:val="continue"/>
            <w:tcBorders>
              <w:bottom w:color="cccccc" w:space="0" w:sz="6" w:val="single"/>
              <w:right w:color="cccccc" w:space="0" w:sz="6" w:val="single"/>
            </w:tcBorders>
            <w:shd w:fill="ffffff" w:val="clear"/>
            <w:tcMar>
              <w:top w:w="100.0" w:type="dxa"/>
              <w:left w:w="100.0" w:type="dxa"/>
              <w:bottom w:w="100.0" w:type="dxa"/>
              <w:right w:w="100.0" w:type="dxa"/>
            </w:tcMar>
            <w:vAlign w:val="top"/>
          </w:tcPr>
          <w:p w:rsidR="00000000" w:rsidDel="00000000" w:rsidP="00000000" w:rsidRDefault="00000000" w:rsidRPr="00000000" w14:paraId="000000DF">
            <w:pPr>
              <w:spacing w:line="240" w:lineRule="auto"/>
              <w:rPr>
                <w:rFonts w:ascii="Open Sans" w:cs="Open Sans" w:eastAsia="Open Sans" w:hAnsi="Open Sans"/>
              </w:rPr>
            </w:pPr>
            <w:r w:rsidDel="00000000" w:rsidR="00000000" w:rsidRPr="00000000">
              <w:rPr>
                <w:rtl w:val="0"/>
              </w:rPr>
            </w:r>
          </w:p>
        </w:tc>
        <w:tc>
          <w:tcPr>
            <w:vMerge w:val="continue"/>
            <w:tcBorders>
              <w:bottom w:color="cccccc" w:space="0" w:sz="6" w:val="single"/>
              <w:right w:color="cccccc" w:space="0" w:sz="6" w:val="single"/>
            </w:tcBorders>
            <w:shd w:fill="ffffff" w:val="clear"/>
            <w:tcMar>
              <w:top w:w="100.0" w:type="dxa"/>
              <w:left w:w="100.0" w:type="dxa"/>
              <w:bottom w:w="100.0" w:type="dxa"/>
              <w:right w:w="100.0" w:type="dxa"/>
            </w:tcMar>
            <w:vAlign w:val="top"/>
          </w:tcPr>
          <w:p w:rsidR="00000000" w:rsidDel="00000000" w:rsidP="00000000" w:rsidRDefault="00000000" w:rsidRPr="00000000" w14:paraId="000000E0">
            <w:pPr>
              <w:spacing w:line="240" w:lineRule="auto"/>
              <w:rPr>
                <w:rFonts w:ascii="Open Sans" w:cs="Open Sans" w:eastAsia="Open Sans" w:hAnsi="Open Sans"/>
              </w:rPr>
            </w:pPr>
            <w:r w:rsidDel="00000000" w:rsidR="00000000" w:rsidRPr="00000000">
              <w:rPr>
                <w:rtl w:val="0"/>
              </w:rPr>
            </w:r>
          </w:p>
        </w:tc>
      </w:tr>
      <w:tr>
        <w:trPr>
          <w:cantSplit w:val="0"/>
          <w:tblHeader w:val="0"/>
        </w:trPr>
        <w:tc>
          <w:tcPr>
            <w:vMerge w:val="continue"/>
            <w:tcBorders>
              <w:bottom w:color="cccccc" w:space="0" w:sz="6" w:val="single"/>
              <w:right w:color="cccccc" w:space="0" w:sz="6" w:val="single"/>
            </w:tcBorders>
            <w:shd w:fill="ffffff" w:val="clear"/>
            <w:tcMar>
              <w:top w:w="100.0" w:type="dxa"/>
              <w:left w:w="100.0" w:type="dxa"/>
              <w:bottom w:w="100.0" w:type="dxa"/>
              <w:right w:w="100.0" w:type="dxa"/>
            </w:tcMar>
            <w:vAlign w:val="top"/>
          </w:tcPr>
          <w:p w:rsidR="00000000" w:rsidDel="00000000" w:rsidP="00000000" w:rsidRDefault="00000000" w:rsidRPr="00000000" w14:paraId="000000E1">
            <w:pPr>
              <w:spacing w:line="240" w:lineRule="auto"/>
              <w:rPr>
                <w:rFonts w:ascii="Open Sans" w:cs="Open Sans" w:eastAsia="Open Sans" w:hAnsi="Open Sans"/>
              </w:rPr>
            </w:pPr>
            <w:r w:rsidDel="00000000" w:rsidR="00000000" w:rsidRPr="00000000">
              <w:rPr>
                <w:rtl w:val="0"/>
              </w:rPr>
            </w:r>
          </w:p>
        </w:tc>
        <w:tc>
          <w:tcPr>
            <w:vMerge w:val="continue"/>
            <w:tcBorders>
              <w:bottom w:color="cccccc" w:space="0" w:sz="6" w:val="single"/>
              <w:right w:color="cccccc" w:space="0" w:sz="6" w:val="single"/>
            </w:tcBorders>
            <w:shd w:fill="ffffff" w:val="clear"/>
            <w:tcMar>
              <w:top w:w="100.0" w:type="dxa"/>
              <w:left w:w="100.0" w:type="dxa"/>
              <w:bottom w:w="100.0" w:type="dxa"/>
              <w:right w:w="100.0" w:type="dxa"/>
            </w:tcMar>
            <w:vAlign w:val="top"/>
          </w:tcPr>
          <w:p w:rsidR="00000000" w:rsidDel="00000000" w:rsidP="00000000" w:rsidRDefault="00000000" w:rsidRPr="00000000" w14:paraId="000000E2">
            <w:pPr>
              <w:spacing w:line="240" w:lineRule="auto"/>
              <w:rPr>
                <w:rFonts w:ascii="Open Sans" w:cs="Open Sans" w:eastAsia="Open Sans" w:hAnsi="Open Sans"/>
              </w:rPr>
            </w:pPr>
            <w:r w:rsidDel="00000000" w:rsidR="00000000" w:rsidRPr="00000000">
              <w:rPr>
                <w:rtl w:val="0"/>
              </w:rPr>
            </w:r>
          </w:p>
        </w:tc>
      </w:tr>
      <w:tr>
        <w:trPr>
          <w:cantSplit w:val="0"/>
          <w:tblHeader w:val="0"/>
        </w:trPr>
        <w:tc>
          <w:tcPr>
            <w:vMerge w:val="continue"/>
            <w:tcBorders>
              <w:bottom w:color="cccccc" w:space="0" w:sz="6" w:val="single"/>
              <w:right w:color="cccccc" w:space="0" w:sz="6" w:val="single"/>
            </w:tcBorders>
            <w:shd w:fill="ffffff" w:val="clear"/>
            <w:tcMar>
              <w:top w:w="100.0" w:type="dxa"/>
              <w:left w:w="100.0" w:type="dxa"/>
              <w:bottom w:w="100.0" w:type="dxa"/>
              <w:right w:w="100.0" w:type="dxa"/>
            </w:tcMar>
            <w:vAlign w:val="top"/>
          </w:tcPr>
          <w:p w:rsidR="00000000" w:rsidDel="00000000" w:rsidP="00000000" w:rsidRDefault="00000000" w:rsidRPr="00000000" w14:paraId="000000E3">
            <w:pPr>
              <w:spacing w:line="240" w:lineRule="auto"/>
              <w:rPr>
                <w:rFonts w:ascii="Open Sans" w:cs="Open Sans" w:eastAsia="Open Sans" w:hAnsi="Open Sans"/>
              </w:rPr>
            </w:pPr>
            <w:r w:rsidDel="00000000" w:rsidR="00000000" w:rsidRPr="00000000">
              <w:rPr>
                <w:rtl w:val="0"/>
              </w:rPr>
            </w:r>
          </w:p>
        </w:tc>
        <w:tc>
          <w:tcPr>
            <w:vMerge w:val="continue"/>
            <w:tcBorders>
              <w:bottom w:color="cccccc" w:space="0" w:sz="6" w:val="single"/>
              <w:right w:color="cccccc" w:space="0" w:sz="6" w:val="single"/>
            </w:tcBorders>
            <w:shd w:fill="ffffff" w:val="clear"/>
            <w:tcMar>
              <w:top w:w="100.0" w:type="dxa"/>
              <w:left w:w="100.0" w:type="dxa"/>
              <w:bottom w:w="100.0" w:type="dxa"/>
              <w:right w:w="100.0" w:type="dxa"/>
            </w:tcMar>
            <w:vAlign w:val="top"/>
          </w:tcPr>
          <w:p w:rsidR="00000000" w:rsidDel="00000000" w:rsidP="00000000" w:rsidRDefault="00000000" w:rsidRPr="00000000" w14:paraId="000000E4">
            <w:pPr>
              <w:spacing w:line="240" w:lineRule="auto"/>
              <w:rPr>
                <w:rFonts w:ascii="Open Sans" w:cs="Open Sans" w:eastAsia="Open Sans" w:hAnsi="Open Sans"/>
              </w:rPr>
            </w:pPr>
            <w:r w:rsidDel="00000000" w:rsidR="00000000" w:rsidRPr="00000000">
              <w:rPr>
                <w:rtl w:val="0"/>
              </w:rPr>
            </w:r>
          </w:p>
        </w:tc>
      </w:tr>
      <w:tr>
        <w:trPr>
          <w:cantSplit w:val="0"/>
          <w:trHeight w:val="1880.6400000000003" w:hRule="atLeast"/>
          <w:tblHeader w:val="0"/>
        </w:trPr>
        <w:tc>
          <w:tcPr>
            <w:vMerge w:val="restart"/>
            <w:tcBorders>
              <w:top w:color="cccccc" w:space="0" w:sz="6" w:val="single"/>
              <w:left w:color="cccccc" w:space="0" w:sz="6" w:val="single"/>
              <w:bottom w:color="cccccc" w:space="0" w:sz="6" w:val="single"/>
              <w:right w:color="cccccc"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00E5">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Champions</w:t>
            </w:r>
          </w:p>
          <w:p w:rsidR="00000000" w:rsidDel="00000000" w:rsidP="00000000" w:rsidRDefault="00000000" w:rsidRPr="00000000" w14:paraId="000000E6">
            <w:pPr>
              <w:spacing w:line="24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0E7">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$500,000- $999,000</w:t>
            </w:r>
          </w:p>
        </w:tc>
        <w:tc>
          <w:tcPr>
            <w:vMerge w:val="restart"/>
            <w:tcBorders>
              <w:top w:color="cccccc" w:space="0" w:sz="6" w:val="single"/>
              <w:left w:color="cccccc" w:space="0" w:sz="6" w:val="single"/>
              <w:bottom w:color="cccccc" w:space="0" w:sz="6" w:val="single"/>
              <w:right w:color="cccccc"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00E8">
            <w:pPr>
              <w:pStyle w:val="Heading1"/>
              <w:keepNext w:val="0"/>
              <w:keepLines w:val="0"/>
              <w:spacing w:after="0" w:before="0" w:line="240" w:lineRule="auto"/>
              <w:rPr/>
            </w:pPr>
            <w:bookmarkStart w:colFirst="0" w:colLast="0" w:name="_npvjdcnybqbl" w:id="23"/>
            <w:bookmarkEnd w:id="23"/>
            <w:r w:rsidDel="00000000" w:rsidR="00000000" w:rsidRPr="00000000">
              <w:rPr>
                <w:sz w:val="22"/>
                <w:szCs w:val="22"/>
              </w:rPr>
              <w:drawing>
                <wp:inline distB="114300" distT="114300" distL="114300" distR="114300">
                  <wp:extent cx="2509838" cy="673240"/>
                  <wp:effectExtent b="0" l="0" r="0" t="0"/>
                  <wp:docPr id="38" name="image35.png"/>
                  <a:graphic>
                    <a:graphicData uri="http://schemas.openxmlformats.org/drawingml/2006/picture">
                      <pic:pic>
                        <pic:nvPicPr>
                          <pic:cNvPr id="0" name="image35.png"/>
                          <pic:cNvPicPr preferRelativeResize="0"/>
                        </pic:nvPicPr>
                        <pic:blipFill>
                          <a:blip r:embed="rId48"/>
                          <a:srcRect b="0" l="0" r="0" t="0"/>
                          <a:stretch>
                            <a:fillRect/>
                          </a:stretch>
                        </pic:blipFill>
                        <pic:spPr>
                          <a:xfrm>
                            <a:off x="0" y="0"/>
                            <a:ext cx="2509838" cy="673240"/>
                          </a:xfrm>
                          <a:prstGeom prst="rect"/>
                          <a:ln/>
                        </pic:spPr>
                      </pic:pic>
                    </a:graphicData>
                  </a:graphic>
                </wp:inline>
              </w:drawing>
            </w:r>
            <w:r w:rsidDel="00000000" w:rsidR="00000000" w:rsidRPr="00000000">
              <w:rPr>
                <w:rtl w:val="0"/>
              </w:rPr>
            </w:r>
          </w:p>
          <w:p w:rsidR="00000000" w:rsidDel="00000000" w:rsidP="00000000" w:rsidRDefault="00000000" w:rsidRPr="00000000" w14:paraId="000000E9">
            <w:pPr>
              <w:spacing w:line="240" w:lineRule="auto"/>
              <w:rPr/>
            </w:pPr>
            <w:r w:rsidDel="00000000" w:rsidR="00000000" w:rsidRPr="00000000">
              <w:rPr/>
              <w:drawing>
                <wp:inline distB="114300" distT="114300" distL="114300" distR="114300">
                  <wp:extent cx="1890713" cy="1488750"/>
                  <wp:effectExtent b="0" l="0" r="0" t="0"/>
                  <wp:docPr id="40" name="image32.png"/>
                  <a:graphic>
                    <a:graphicData uri="http://schemas.openxmlformats.org/drawingml/2006/picture">
                      <pic:pic>
                        <pic:nvPicPr>
                          <pic:cNvPr id="0" name="image32.png"/>
                          <pic:cNvPicPr preferRelativeResize="0"/>
                        </pic:nvPicPr>
                        <pic:blipFill>
                          <a:blip r:embed="rId49"/>
                          <a:srcRect b="0" l="0" r="0" t="0"/>
                          <a:stretch>
                            <a:fillRect/>
                          </a:stretch>
                        </pic:blipFill>
                        <pic:spPr>
                          <a:xfrm>
                            <a:off x="0" y="0"/>
                            <a:ext cx="1890713" cy="1488750"/>
                          </a:xfrm>
                          <a:prstGeom prst="rect"/>
                          <a:ln/>
                        </pic:spPr>
                      </pic:pic>
                    </a:graphicData>
                  </a:graphic>
                </wp:inline>
              </w:drawing>
            </w:r>
            <w:r w:rsidDel="00000000" w:rsidR="00000000" w:rsidRPr="00000000">
              <w:rPr>
                <w:rtl w:val="0"/>
              </w:rPr>
            </w:r>
          </w:p>
          <w:p w:rsidR="00000000" w:rsidDel="00000000" w:rsidP="00000000" w:rsidRDefault="00000000" w:rsidRPr="00000000" w14:paraId="000000EA">
            <w:pPr>
              <w:spacing w:line="240" w:lineRule="auto"/>
              <w:rPr/>
            </w:pPr>
            <w:r w:rsidDel="00000000" w:rsidR="00000000" w:rsidRPr="00000000">
              <w:rPr/>
              <w:drawing>
                <wp:inline distB="114300" distT="114300" distL="114300" distR="114300">
                  <wp:extent cx="2128838" cy="1594573"/>
                  <wp:effectExtent b="0" l="0" r="0" t="0"/>
                  <wp:docPr id="13" name="image6.png"/>
                  <a:graphic>
                    <a:graphicData uri="http://schemas.openxmlformats.org/drawingml/2006/picture">
                      <pic:pic>
                        <pic:nvPicPr>
                          <pic:cNvPr id="0" name="image6.png"/>
                          <pic:cNvPicPr preferRelativeResize="0"/>
                        </pic:nvPicPr>
                        <pic:blipFill>
                          <a:blip r:embed="rId50"/>
                          <a:srcRect b="0" l="0" r="0" t="0"/>
                          <a:stretch>
                            <a:fillRect/>
                          </a:stretch>
                        </pic:blipFill>
                        <pic:spPr>
                          <a:xfrm>
                            <a:off x="0" y="0"/>
                            <a:ext cx="2128838" cy="1594573"/>
                          </a:xfrm>
                          <a:prstGeom prst="rect"/>
                          <a:ln/>
                        </pic:spPr>
                      </pic:pic>
                    </a:graphicData>
                  </a:graphic>
                </wp:inline>
              </w:drawing>
            </w:r>
            <w:r w:rsidDel="00000000" w:rsidR="00000000" w:rsidRPr="00000000">
              <w:rPr>
                <w:rtl w:val="0"/>
              </w:rPr>
            </w:r>
          </w:p>
          <w:p w:rsidR="00000000" w:rsidDel="00000000" w:rsidP="00000000" w:rsidRDefault="00000000" w:rsidRPr="00000000" w14:paraId="000000EB">
            <w:pPr>
              <w:spacing w:line="240" w:lineRule="auto"/>
              <w:rPr/>
            </w:pPr>
            <w:r w:rsidDel="00000000" w:rsidR="00000000" w:rsidRPr="00000000">
              <w:rPr/>
              <w:drawing>
                <wp:inline distB="114300" distT="114300" distL="114300" distR="114300">
                  <wp:extent cx="1148634" cy="1870633"/>
                  <wp:effectExtent b="0" l="0" r="0" t="0"/>
                  <wp:docPr id="22" name="image16.png"/>
                  <a:graphic>
                    <a:graphicData uri="http://schemas.openxmlformats.org/drawingml/2006/picture">
                      <pic:pic>
                        <pic:nvPicPr>
                          <pic:cNvPr id="0" name="image16.png"/>
                          <pic:cNvPicPr preferRelativeResize="0"/>
                        </pic:nvPicPr>
                        <pic:blipFill>
                          <a:blip r:embed="rId51"/>
                          <a:srcRect b="0" l="0" r="0" t="0"/>
                          <a:stretch>
                            <a:fillRect/>
                          </a:stretch>
                        </pic:blipFill>
                        <pic:spPr>
                          <a:xfrm>
                            <a:off x="0" y="0"/>
                            <a:ext cx="1148634" cy="1870633"/>
                          </a:xfrm>
                          <a:prstGeom prst="rect"/>
                          <a:ln/>
                        </pic:spPr>
                      </pic:pic>
                    </a:graphicData>
                  </a:graphic>
                </wp:inline>
              </w:drawing>
            </w:r>
            <w:r w:rsidDel="00000000" w:rsidR="00000000" w:rsidRPr="00000000">
              <w:rPr>
                <w:rtl w:val="0"/>
              </w:rPr>
            </w:r>
          </w:p>
          <w:p w:rsidR="00000000" w:rsidDel="00000000" w:rsidP="00000000" w:rsidRDefault="00000000" w:rsidRPr="00000000" w14:paraId="000000EC">
            <w:pPr>
              <w:spacing w:line="240" w:lineRule="auto"/>
              <w:rPr/>
            </w:pPr>
            <w:r w:rsidDel="00000000" w:rsidR="00000000" w:rsidRPr="00000000">
              <w:rPr/>
              <w:drawing>
                <wp:inline distB="114300" distT="114300" distL="114300" distR="114300">
                  <wp:extent cx="1871663" cy="1041621"/>
                  <wp:effectExtent b="0" l="0" r="0" t="0"/>
                  <wp:docPr id="15" name="image11.jpg"/>
                  <a:graphic>
                    <a:graphicData uri="http://schemas.openxmlformats.org/drawingml/2006/picture">
                      <pic:pic>
                        <pic:nvPicPr>
                          <pic:cNvPr id="0" name="image11.jpg"/>
                          <pic:cNvPicPr preferRelativeResize="0"/>
                        </pic:nvPicPr>
                        <pic:blipFill>
                          <a:blip r:embed="rId52"/>
                          <a:srcRect b="0" l="0" r="0" t="0"/>
                          <a:stretch>
                            <a:fillRect/>
                          </a:stretch>
                        </pic:blipFill>
                        <pic:spPr>
                          <a:xfrm>
                            <a:off x="0" y="0"/>
                            <a:ext cx="1871663" cy="1041621"/>
                          </a:xfrm>
                          <a:prstGeom prst="rect"/>
                          <a:ln/>
                        </pic:spPr>
                      </pic:pic>
                    </a:graphicData>
                  </a:graphic>
                </wp:inline>
              </w:drawing>
            </w:r>
            <w:r w:rsidDel="00000000" w:rsidR="00000000" w:rsidRPr="00000000">
              <w:rPr>
                <w:rtl w:val="0"/>
              </w:rPr>
            </w:r>
          </w:p>
          <w:p w:rsidR="00000000" w:rsidDel="00000000" w:rsidP="00000000" w:rsidRDefault="00000000" w:rsidRPr="00000000" w14:paraId="000000ED">
            <w:pPr>
              <w:spacing w:line="240" w:lineRule="auto"/>
              <w:rPr/>
            </w:pPr>
            <w:r w:rsidDel="00000000" w:rsidR="00000000" w:rsidRPr="00000000">
              <w:rPr/>
              <w:drawing>
                <wp:inline distB="114300" distT="114300" distL="114300" distR="114300">
                  <wp:extent cx="4291013" cy="626156"/>
                  <wp:effectExtent b="0" l="0" r="0" t="0"/>
                  <wp:docPr id="37" name="image30.png"/>
                  <a:graphic>
                    <a:graphicData uri="http://schemas.openxmlformats.org/drawingml/2006/picture">
                      <pic:pic>
                        <pic:nvPicPr>
                          <pic:cNvPr id="0" name="image30.png"/>
                          <pic:cNvPicPr preferRelativeResize="0"/>
                        </pic:nvPicPr>
                        <pic:blipFill>
                          <a:blip r:embed="rId53"/>
                          <a:srcRect b="0" l="0" r="0" t="0"/>
                          <a:stretch>
                            <a:fillRect/>
                          </a:stretch>
                        </pic:blipFill>
                        <pic:spPr>
                          <a:xfrm>
                            <a:off x="0" y="0"/>
                            <a:ext cx="4291013" cy="626156"/>
                          </a:xfrm>
                          <a:prstGeom prst="rect"/>
                          <a:ln/>
                        </pic:spPr>
                      </pic:pic>
                    </a:graphicData>
                  </a:graphic>
                </wp:inline>
              </w:drawing>
            </w:r>
            <w:r w:rsidDel="00000000" w:rsidR="00000000" w:rsidRPr="00000000">
              <w:rPr>
                <w:rtl w:val="0"/>
              </w:rPr>
            </w:r>
          </w:p>
          <w:p w:rsidR="00000000" w:rsidDel="00000000" w:rsidP="00000000" w:rsidRDefault="00000000" w:rsidRPr="00000000" w14:paraId="000000EE">
            <w:pPr>
              <w:spacing w:line="240" w:lineRule="auto"/>
              <w:rPr/>
            </w:pPr>
            <w:r w:rsidDel="00000000" w:rsidR="00000000" w:rsidRPr="00000000">
              <w:rPr/>
              <w:drawing>
                <wp:inline distB="114300" distT="114300" distL="114300" distR="114300">
                  <wp:extent cx="4438650" cy="508000"/>
                  <wp:effectExtent b="0" l="0" r="0" t="0"/>
                  <wp:docPr id="10" name="image8.png"/>
                  <a:graphic>
                    <a:graphicData uri="http://schemas.openxmlformats.org/drawingml/2006/picture">
                      <pic:pic>
                        <pic:nvPicPr>
                          <pic:cNvPr id="0" name="image8.png"/>
                          <pic:cNvPicPr preferRelativeResize="0"/>
                        </pic:nvPicPr>
                        <pic:blipFill>
                          <a:blip r:embed="rId54"/>
                          <a:srcRect b="0" l="0" r="0" t="0"/>
                          <a:stretch>
                            <a:fillRect/>
                          </a:stretch>
                        </pic:blipFill>
                        <pic:spPr>
                          <a:xfrm>
                            <a:off x="0" y="0"/>
                            <a:ext cx="4438650" cy="508000"/>
                          </a:xfrm>
                          <a:prstGeom prst="rect"/>
                          <a:ln/>
                        </pic:spPr>
                      </pic:pic>
                    </a:graphicData>
                  </a:graphic>
                </wp:inline>
              </w:drawing>
            </w:r>
            <w:r w:rsidDel="00000000" w:rsidR="00000000" w:rsidRPr="00000000">
              <w:rPr>
                <w:rtl w:val="0"/>
              </w:rPr>
            </w:r>
          </w:p>
          <w:p w:rsidR="00000000" w:rsidDel="00000000" w:rsidP="00000000" w:rsidRDefault="00000000" w:rsidRPr="00000000" w14:paraId="000000EF">
            <w:pPr>
              <w:spacing w:line="240" w:lineRule="auto"/>
              <w:rPr/>
            </w:pPr>
            <w:r w:rsidDel="00000000" w:rsidR="00000000" w:rsidRPr="00000000">
              <w:rPr>
                <w:rtl w:val="0"/>
              </w:rPr>
            </w:r>
          </w:p>
          <w:p w:rsidR="00000000" w:rsidDel="00000000" w:rsidP="00000000" w:rsidRDefault="00000000" w:rsidRPr="00000000" w14:paraId="000000F0">
            <w:pPr>
              <w:spacing w:line="240" w:lineRule="auto"/>
              <w:rPr/>
            </w:pPr>
            <w:r w:rsidDel="00000000" w:rsidR="00000000" w:rsidRPr="00000000">
              <w:rPr>
                <w:rtl w:val="0"/>
              </w:rPr>
            </w:r>
          </w:p>
          <w:p w:rsidR="00000000" w:rsidDel="00000000" w:rsidP="00000000" w:rsidRDefault="00000000" w:rsidRPr="00000000" w14:paraId="000000F1">
            <w:pPr>
              <w:spacing w:line="240" w:lineRule="auto"/>
              <w:rPr/>
            </w:pPr>
            <w:r w:rsidDel="00000000" w:rsidR="00000000" w:rsidRPr="00000000">
              <w:rPr/>
              <w:drawing>
                <wp:inline distB="114300" distT="114300" distL="114300" distR="114300">
                  <wp:extent cx="2352675" cy="952500"/>
                  <wp:effectExtent b="0" l="0" r="0" t="0"/>
                  <wp:docPr id="16" name="image4.png"/>
                  <a:graphic>
                    <a:graphicData uri="http://schemas.openxmlformats.org/drawingml/2006/picture">
                      <pic:pic>
                        <pic:nvPicPr>
                          <pic:cNvPr id="0" name="image4.png"/>
                          <pic:cNvPicPr preferRelativeResize="0"/>
                        </pic:nvPicPr>
                        <pic:blipFill>
                          <a:blip r:embed="rId55"/>
                          <a:srcRect b="0" l="0" r="0" t="0"/>
                          <a:stretch>
                            <a:fillRect/>
                          </a:stretch>
                        </pic:blipFill>
                        <pic:spPr>
                          <a:xfrm>
                            <a:off x="0" y="0"/>
                            <a:ext cx="2352675" cy="952500"/>
                          </a:xfrm>
                          <a:prstGeom prst="rect"/>
                          <a:ln/>
                        </pic:spPr>
                      </pic:pic>
                    </a:graphicData>
                  </a:graphic>
                </wp:inline>
              </w:drawing>
            </w:r>
            <w:r w:rsidDel="00000000" w:rsidR="00000000" w:rsidRPr="00000000">
              <w:rPr/>
              <w:drawing>
                <wp:inline distB="114300" distT="114300" distL="114300" distR="114300">
                  <wp:extent cx="4438650" cy="889000"/>
                  <wp:effectExtent b="0" l="0" r="0" t="0"/>
                  <wp:docPr id="4" name="image14.jpg"/>
                  <a:graphic>
                    <a:graphicData uri="http://schemas.openxmlformats.org/drawingml/2006/picture">
                      <pic:pic>
                        <pic:nvPicPr>
                          <pic:cNvPr id="0" name="image14.jpg"/>
                          <pic:cNvPicPr preferRelativeResize="0"/>
                        </pic:nvPicPr>
                        <pic:blipFill>
                          <a:blip r:embed="rId56"/>
                          <a:srcRect b="0" l="0" r="0" t="0"/>
                          <a:stretch>
                            <a:fillRect/>
                          </a:stretch>
                        </pic:blipFill>
                        <pic:spPr>
                          <a:xfrm>
                            <a:off x="0" y="0"/>
                            <a:ext cx="4438650" cy="889000"/>
                          </a:xfrm>
                          <a:prstGeom prst="rect"/>
                          <a:ln/>
                        </pic:spPr>
                      </pic:pic>
                    </a:graphicData>
                  </a:graphic>
                </wp:inline>
              </w:drawing>
            </w:r>
            <w:r w:rsidDel="00000000" w:rsidR="00000000" w:rsidRPr="00000000">
              <w:rPr/>
              <w:drawing>
                <wp:inline distB="114300" distT="114300" distL="114300" distR="114300">
                  <wp:extent cx="4438650" cy="635000"/>
                  <wp:effectExtent b="0" l="0" r="0" t="0"/>
                  <wp:docPr id="42" name="image33.png"/>
                  <a:graphic>
                    <a:graphicData uri="http://schemas.openxmlformats.org/drawingml/2006/picture">
                      <pic:pic>
                        <pic:nvPicPr>
                          <pic:cNvPr id="0" name="image33.png"/>
                          <pic:cNvPicPr preferRelativeResize="0"/>
                        </pic:nvPicPr>
                        <pic:blipFill>
                          <a:blip r:embed="rId57"/>
                          <a:srcRect b="0" l="0" r="0" t="0"/>
                          <a:stretch>
                            <a:fillRect/>
                          </a:stretch>
                        </pic:blipFill>
                        <pic:spPr>
                          <a:xfrm>
                            <a:off x="0" y="0"/>
                            <a:ext cx="4438650" cy="635000"/>
                          </a:xfrm>
                          <a:prstGeom prst="rect"/>
                          <a:ln/>
                        </pic:spPr>
                      </pic:pic>
                    </a:graphicData>
                  </a:graphic>
                </wp:inline>
              </w:drawing>
            </w:r>
            <w:r w:rsidDel="00000000" w:rsidR="00000000" w:rsidRPr="00000000">
              <w:rPr/>
              <w:drawing>
                <wp:inline distB="114300" distT="114300" distL="114300" distR="114300">
                  <wp:extent cx="3390900" cy="1162050"/>
                  <wp:effectExtent b="0" l="0" r="0" t="0"/>
                  <wp:docPr id="27" name="image25.jpg"/>
                  <a:graphic>
                    <a:graphicData uri="http://schemas.openxmlformats.org/drawingml/2006/picture">
                      <pic:pic>
                        <pic:nvPicPr>
                          <pic:cNvPr id="0" name="image25.jpg"/>
                          <pic:cNvPicPr preferRelativeResize="0"/>
                        </pic:nvPicPr>
                        <pic:blipFill>
                          <a:blip r:embed="rId58"/>
                          <a:srcRect b="0" l="0" r="0" t="0"/>
                          <a:stretch>
                            <a:fillRect/>
                          </a:stretch>
                        </pic:blipFill>
                        <pic:spPr>
                          <a:xfrm>
                            <a:off x="0" y="0"/>
                            <a:ext cx="3390900" cy="1162050"/>
                          </a:xfrm>
                          <a:prstGeom prst="rect"/>
                          <a:ln/>
                        </pic:spPr>
                      </pic:pic>
                    </a:graphicData>
                  </a:graphic>
                </wp:inline>
              </w:drawing>
            </w:r>
            <w:r w:rsidDel="00000000" w:rsidR="00000000" w:rsidRPr="00000000">
              <w:rPr/>
              <w:drawing>
                <wp:inline distB="114300" distT="114300" distL="114300" distR="114300">
                  <wp:extent cx="4438650" cy="876300"/>
                  <wp:effectExtent b="0" l="0" r="0" t="0"/>
                  <wp:docPr id="50" name="image43.png"/>
                  <a:graphic>
                    <a:graphicData uri="http://schemas.openxmlformats.org/drawingml/2006/picture">
                      <pic:pic>
                        <pic:nvPicPr>
                          <pic:cNvPr id="0" name="image43.png"/>
                          <pic:cNvPicPr preferRelativeResize="0"/>
                        </pic:nvPicPr>
                        <pic:blipFill>
                          <a:blip r:embed="rId59"/>
                          <a:srcRect b="0" l="0" r="0" t="0"/>
                          <a:stretch>
                            <a:fillRect/>
                          </a:stretch>
                        </pic:blipFill>
                        <pic:spPr>
                          <a:xfrm>
                            <a:off x="0" y="0"/>
                            <a:ext cx="4438650" cy="876300"/>
                          </a:xfrm>
                          <a:prstGeom prst="rect"/>
                          <a:ln/>
                        </pic:spPr>
                      </pic:pic>
                    </a:graphicData>
                  </a:graphic>
                </wp:inline>
              </w:drawing>
            </w:r>
            <w:r w:rsidDel="00000000" w:rsidR="00000000" w:rsidRPr="00000000">
              <w:rPr/>
              <w:drawing>
                <wp:inline distB="114300" distT="114300" distL="114300" distR="114300">
                  <wp:extent cx="3056479" cy="1042876"/>
                  <wp:effectExtent b="0" l="0" r="0" t="0"/>
                  <wp:docPr id="33" name="image28.png"/>
                  <a:graphic>
                    <a:graphicData uri="http://schemas.openxmlformats.org/drawingml/2006/picture">
                      <pic:pic>
                        <pic:nvPicPr>
                          <pic:cNvPr id="0" name="image28.png"/>
                          <pic:cNvPicPr preferRelativeResize="0"/>
                        </pic:nvPicPr>
                        <pic:blipFill>
                          <a:blip r:embed="rId60"/>
                          <a:srcRect b="0" l="0" r="0" t="0"/>
                          <a:stretch>
                            <a:fillRect/>
                          </a:stretch>
                        </pic:blipFill>
                        <pic:spPr>
                          <a:xfrm>
                            <a:off x="0" y="0"/>
                            <a:ext cx="3056479" cy="1042876"/>
                          </a:xfrm>
                          <a:prstGeom prst="rect"/>
                          <a:ln/>
                        </pic:spPr>
                      </pic:pic>
                    </a:graphicData>
                  </a:graphic>
                </wp:inline>
              </w:drawing>
            </w:r>
            <w:r w:rsidDel="00000000" w:rsidR="00000000" w:rsidRPr="00000000">
              <w:rPr>
                <w:rtl w:val="0"/>
              </w:rPr>
            </w:r>
          </w:p>
          <w:p w:rsidR="00000000" w:rsidDel="00000000" w:rsidP="00000000" w:rsidRDefault="00000000" w:rsidRPr="00000000" w14:paraId="000000F2">
            <w:pPr>
              <w:spacing w:line="240" w:lineRule="auto"/>
              <w:rPr/>
            </w:pPr>
            <w:r w:rsidDel="00000000" w:rsidR="00000000" w:rsidRPr="00000000">
              <w:rPr>
                <w:rtl w:val="0"/>
              </w:rPr>
            </w:r>
          </w:p>
          <w:p w:rsidR="00000000" w:rsidDel="00000000" w:rsidP="00000000" w:rsidRDefault="00000000" w:rsidRPr="00000000" w14:paraId="000000F3">
            <w:pPr>
              <w:spacing w:line="240" w:lineRule="auto"/>
              <w:rPr/>
            </w:pPr>
            <w:r w:rsidDel="00000000" w:rsidR="00000000" w:rsidRPr="00000000">
              <w:rPr/>
              <w:drawing>
                <wp:inline distB="114300" distT="114300" distL="114300" distR="114300">
                  <wp:extent cx="1582517" cy="1585913"/>
                  <wp:effectExtent b="0" l="0" r="0" t="0"/>
                  <wp:docPr id="18" name="image12.png"/>
                  <a:graphic>
                    <a:graphicData uri="http://schemas.openxmlformats.org/drawingml/2006/picture">
                      <pic:pic>
                        <pic:nvPicPr>
                          <pic:cNvPr id="0" name="image12.png"/>
                          <pic:cNvPicPr preferRelativeResize="0"/>
                        </pic:nvPicPr>
                        <pic:blipFill>
                          <a:blip r:embed="rId61"/>
                          <a:srcRect b="0" l="0" r="0" t="0"/>
                          <a:stretch>
                            <a:fillRect/>
                          </a:stretch>
                        </pic:blipFill>
                        <pic:spPr>
                          <a:xfrm>
                            <a:off x="0" y="0"/>
                            <a:ext cx="1582517" cy="1585913"/>
                          </a:xfrm>
                          <a:prstGeom prst="rect"/>
                          <a:ln/>
                        </pic:spPr>
                      </pic:pic>
                    </a:graphicData>
                  </a:graphic>
                </wp:inline>
              </w:drawing>
            </w:r>
            <w:r w:rsidDel="00000000" w:rsidR="00000000" w:rsidRPr="00000000">
              <w:rPr>
                <w:rtl w:val="0"/>
              </w:rPr>
            </w:r>
          </w:p>
          <w:p w:rsidR="00000000" w:rsidDel="00000000" w:rsidP="00000000" w:rsidRDefault="00000000" w:rsidRPr="00000000" w14:paraId="000000F4">
            <w:pPr>
              <w:spacing w:line="240" w:lineRule="auto"/>
              <w:rPr/>
            </w:pPr>
            <w:r w:rsidDel="00000000" w:rsidR="00000000" w:rsidRPr="00000000">
              <w:rPr>
                <w:rtl w:val="0"/>
              </w:rPr>
            </w:r>
          </w:p>
          <w:p w:rsidR="00000000" w:rsidDel="00000000" w:rsidP="00000000" w:rsidRDefault="00000000" w:rsidRPr="00000000" w14:paraId="000000F5">
            <w:pPr>
              <w:spacing w:line="240" w:lineRule="auto"/>
              <w:rPr/>
            </w:pPr>
            <w:r w:rsidDel="00000000" w:rsidR="00000000" w:rsidRPr="00000000">
              <w:rPr>
                <w:rtl w:val="0"/>
              </w:rPr>
            </w:r>
          </w:p>
        </w:tc>
      </w:tr>
      <w:tr>
        <w:trPr>
          <w:cantSplit w:val="0"/>
          <w:tblHeader w:val="0"/>
        </w:trPr>
        <w:tc>
          <w:tcPr>
            <w:vMerge w:val="continue"/>
            <w:tcBorders>
              <w:bottom w:color="cccccc" w:space="0" w:sz="6" w:val="single"/>
              <w:right w:color="cccccc" w:space="0" w:sz="6" w:val="single"/>
            </w:tcBorders>
            <w:shd w:fill="ffffff" w:val="clear"/>
            <w:tcMar>
              <w:top w:w="100.0" w:type="dxa"/>
              <w:left w:w="100.0" w:type="dxa"/>
              <w:bottom w:w="100.0" w:type="dxa"/>
              <w:right w:w="100.0" w:type="dxa"/>
            </w:tcMar>
            <w:vAlign w:val="top"/>
          </w:tcPr>
          <w:p w:rsidR="00000000" w:rsidDel="00000000" w:rsidP="00000000" w:rsidRDefault="00000000" w:rsidRPr="00000000" w14:paraId="000000F6">
            <w:pPr>
              <w:spacing w:line="240" w:lineRule="auto"/>
              <w:rPr>
                <w:rFonts w:ascii="Open Sans" w:cs="Open Sans" w:eastAsia="Open Sans" w:hAnsi="Open Sans"/>
              </w:rPr>
            </w:pPr>
            <w:r w:rsidDel="00000000" w:rsidR="00000000" w:rsidRPr="00000000">
              <w:rPr>
                <w:rtl w:val="0"/>
              </w:rPr>
            </w:r>
          </w:p>
        </w:tc>
        <w:tc>
          <w:tcPr>
            <w:vMerge w:val="continue"/>
            <w:tcBorders>
              <w:bottom w:color="cccccc" w:space="0" w:sz="6" w:val="single"/>
              <w:right w:color="cccccc" w:space="0" w:sz="6" w:val="single"/>
            </w:tcBorders>
            <w:shd w:fill="ffffff" w:val="clear"/>
            <w:tcMar>
              <w:top w:w="100.0" w:type="dxa"/>
              <w:left w:w="100.0" w:type="dxa"/>
              <w:bottom w:w="100.0" w:type="dxa"/>
              <w:right w:w="100.0" w:type="dxa"/>
            </w:tcMar>
            <w:vAlign w:val="top"/>
          </w:tcPr>
          <w:p w:rsidR="00000000" w:rsidDel="00000000" w:rsidP="00000000" w:rsidRDefault="00000000" w:rsidRPr="00000000" w14:paraId="000000F7">
            <w:pPr>
              <w:spacing w:line="240" w:lineRule="auto"/>
              <w:rPr>
                <w:rFonts w:ascii="Open Sans" w:cs="Open Sans" w:eastAsia="Open Sans" w:hAnsi="Open Sans"/>
              </w:rPr>
            </w:pPr>
            <w:r w:rsidDel="00000000" w:rsidR="00000000" w:rsidRPr="00000000">
              <w:rPr>
                <w:rtl w:val="0"/>
              </w:rPr>
            </w:r>
          </w:p>
        </w:tc>
      </w:tr>
      <w:tr>
        <w:trPr>
          <w:cantSplit w:val="0"/>
          <w:tblHeader w:val="0"/>
        </w:trPr>
        <w:tc>
          <w:tcPr>
            <w:vMerge w:val="continue"/>
            <w:tcBorders>
              <w:bottom w:color="cccccc" w:space="0" w:sz="6" w:val="single"/>
              <w:right w:color="cccccc" w:space="0" w:sz="6" w:val="single"/>
            </w:tcBorders>
            <w:shd w:fill="ffffff" w:val="clear"/>
            <w:tcMar>
              <w:top w:w="100.0" w:type="dxa"/>
              <w:left w:w="100.0" w:type="dxa"/>
              <w:bottom w:w="100.0" w:type="dxa"/>
              <w:right w:w="100.0" w:type="dxa"/>
            </w:tcMar>
            <w:vAlign w:val="top"/>
          </w:tcPr>
          <w:p w:rsidR="00000000" w:rsidDel="00000000" w:rsidP="00000000" w:rsidRDefault="00000000" w:rsidRPr="00000000" w14:paraId="000000F8">
            <w:pPr>
              <w:spacing w:line="240" w:lineRule="auto"/>
              <w:rPr>
                <w:rFonts w:ascii="Open Sans" w:cs="Open Sans" w:eastAsia="Open Sans" w:hAnsi="Open Sans"/>
              </w:rPr>
            </w:pPr>
            <w:r w:rsidDel="00000000" w:rsidR="00000000" w:rsidRPr="00000000">
              <w:rPr>
                <w:rtl w:val="0"/>
              </w:rPr>
            </w:r>
          </w:p>
        </w:tc>
        <w:tc>
          <w:tcPr>
            <w:vMerge w:val="continue"/>
            <w:tcBorders>
              <w:bottom w:color="cccccc" w:space="0" w:sz="6" w:val="single"/>
              <w:right w:color="cccccc" w:space="0" w:sz="6" w:val="single"/>
            </w:tcBorders>
            <w:shd w:fill="ffffff" w:val="clear"/>
            <w:tcMar>
              <w:top w:w="100.0" w:type="dxa"/>
              <w:left w:w="100.0" w:type="dxa"/>
              <w:bottom w:w="100.0" w:type="dxa"/>
              <w:right w:w="100.0" w:type="dxa"/>
            </w:tcMar>
            <w:vAlign w:val="top"/>
          </w:tcPr>
          <w:p w:rsidR="00000000" w:rsidDel="00000000" w:rsidP="00000000" w:rsidRDefault="00000000" w:rsidRPr="00000000" w14:paraId="000000F9">
            <w:pPr>
              <w:spacing w:line="240" w:lineRule="auto"/>
              <w:rPr>
                <w:rFonts w:ascii="Open Sans" w:cs="Open Sans" w:eastAsia="Open Sans" w:hAnsi="Open Sans"/>
              </w:rPr>
            </w:pPr>
            <w:r w:rsidDel="00000000" w:rsidR="00000000" w:rsidRPr="00000000">
              <w:rPr>
                <w:rtl w:val="0"/>
              </w:rPr>
            </w:r>
          </w:p>
        </w:tc>
      </w:tr>
      <w:tr>
        <w:trPr>
          <w:cantSplit w:val="0"/>
          <w:tblHeader w:val="0"/>
        </w:trPr>
        <w:tc>
          <w:tcPr>
            <w:vMerge w:val="continue"/>
            <w:tcBorders>
              <w:bottom w:color="cccccc" w:space="0" w:sz="6" w:val="single"/>
              <w:right w:color="cccccc" w:space="0" w:sz="6" w:val="single"/>
            </w:tcBorders>
            <w:shd w:fill="ffffff" w:val="clear"/>
            <w:tcMar>
              <w:top w:w="100.0" w:type="dxa"/>
              <w:left w:w="100.0" w:type="dxa"/>
              <w:bottom w:w="100.0" w:type="dxa"/>
              <w:right w:w="100.0" w:type="dxa"/>
            </w:tcMar>
            <w:vAlign w:val="top"/>
          </w:tcPr>
          <w:p w:rsidR="00000000" w:rsidDel="00000000" w:rsidP="00000000" w:rsidRDefault="00000000" w:rsidRPr="00000000" w14:paraId="000000FA">
            <w:pPr>
              <w:spacing w:line="240" w:lineRule="auto"/>
              <w:rPr>
                <w:rFonts w:ascii="Open Sans" w:cs="Open Sans" w:eastAsia="Open Sans" w:hAnsi="Open Sans"/>
              </w:rPr>
            </w:pPr>
            <w:r w:rsidDel="00000000" w:rsidR="00000000" w:rsidRPr="00000000">
              <w:rPr>
                <w:rtl w:val="0"/>
              </w:rPr>
            </w:r>
          </w:p>
        </w:tc>
        <w:tc>
          <w:tcPr>
            <w:vMerge w:val="continue"/>
            <w:tcBorders>
              <w:bottom w:color="cccccc" w:space="0" w:sz="6" w:val="single"/>
              <w:right w:color="cccccc" w:space="0" w:sz="6" w:val="single"/>
            </w:tcBorders>
            <w:shd w:fill="ffffff" w:val="clear"/>
            <w:tcMar>
              <w:top w:w="100.0" w:type="dxa"/>
              <w:left w:w="100.0" w:type="dxa"/>
              <w:bottom w:w="100.0" w:type="dxa"/>
              <w:right w:w="100.0" w:type="dxa"/>
            </w:tcMar>
            <w:vAlign w:val="top"/>
          </w:tcPr>
          <w:p w:rsidR="00000000" w:rsidDel="00000000" w:rsidP="00000000" w:rsidRDefault="00000000" w:rsidRPr="00000000" w14:paraId="000000FB">
            <w:pPr>
              <w:spacing w:line="240" w:lineRule="auto"/>
              <w:rPr>
                <w:rFonts w:ascii="Open Sans" w:cs="Open Sans" w:eastAsia="Open Sans" w:hAnsi="Open Sans"/>
              </w:rPr>
            </w:pPr>
            <w:r w:rsidDel="00000000" w:rsidR="00000000" w:rsidRPr="00000000">
              <w:rPr>
                <w:rtl w:val="0"/>
              </w:rPr>
            </w:r>
          </w:p>
        </w:tc>
      </w:tr>
      <w:tr>
        <w:trPr>
          <w:cantSplit w:val="0"/>
          <w:tblHeader w:val="0"/>
        </w:trPr>
        <w:tc>
          <w:tcPr>
            <w:vMerge w:val="continue"/>
            <w:tcBorders>
              <w:bottom w:color="cccccc" w:space="0" w:sz="6" w:val="single"/>
              <w:right w:color="cccccc" w:space="0" w:sz="6" w:val="single"/>
            </w:tcBorders>
            <w:shd w:fill="ffffff" w:val="clear"/>
            <w:tcMar>
              <w:top w:w="100.0" w:type="dxa"/>
              <w:left w:w="100.0" w:type="dxa"/>
              <w:bottom w:w="100.0" w:type="dxa"/>
              <w:right w:w="100.0" w:type="dxa"/>
            </w:tcMar>
            <w:vAlign w:val="top"/>
          </w:tcPr>
          <w:p w:rsidR="00000000" w:rsidDel="00000000" w:rsidP="00000000" w:rsidRDefault="00000000" w:rsidRPr="00000000" w14:paraId="000000FC">
            <w:pPr>
              <w:spacing w:line="240" w:lineRule="auto"/>
              <w:rPr>
                <w:rFonts w:ascii="Open Sans" w:cs="Open Sans" w:eastAsia="Open Sans" w:hAnsi="Open Sans"/>
              </w:rPr>
            </w:pPr>
            <w:r w:rsidDel="00000000" w:rsidR="00000000" w:rsidRPr="00000000">
              <w:rPr>
                <w:rtl w:val="0"/>
              </w:rPr>
            </w:r>
          </w:p>
        </w:tc>
        <w:tc>
          <w:tcPr>
            <w:vMerge w:val="continue"/>
            <w:tcBorders>
              <w:bottom w:color="cccccc" w:space="0" w:sz="6" w:val="single"/>
              <w:right w:color="cccccc" w:space="0" w:sz="6" w:val="single"/>
            </w:tcBorders>
            <w:shd w:fill="ffffff" w:val="clear"/>
            <w:tcMar>
              <w:top w:w="100.0" w:type="dxa"/>
              <w:left w:w="100.0" w:type="dxa"/>
              <w:bottom w:w="100.0" w:type="dxa"/>
              <w:right w:w="100.0" w:type="dxa"/>
            </w:tcMar>
            <w:vAlign w:val="top"/>
          </w:tcPr>
          <w:p w:rsidR="00000000" w:rsidDel="00000000" w:rsidP="00000000" w:rsidRDefault="00000000" w:rsidRPr="00000000" w14:paraId="000000FD">
            <w:pPr>
              <w:spacing w:line="240" w:lineRule="auto"/>
              <w:rPr>
                <w:rFonts w:ascii="Open Sans" w:cs="Open Sans" w:eastAsia="Open Sans" w:hAnsi="Open Sans"/>
              </w:rPr>
            </w:pPr>
            <w:r w:rsidDel="00000000" w:rsidR="00000000" w:rsidRPr="00000000">
              <w:rPr>
                <w:rtl w:val="0"/>
              </w:rPr>
            </w:r>
          </w:p>
        </w:tc>
      </w:tr>
      <w:tr>
        <w:trPr>
          <w:cantSplit w:val="0"/>
          <w:tblHeader w:val="0"/>
        </w:trPr>
        <w:tc>
          <w:tcPr>
            <w:vMerge w:val="continue"/>
            <w:tcBorders>
              <w:bottom w:color="cccccc" w:space="0" w:sz="6" w:val="single"/>
              <w:right w:color="cccccc" w:space="0" w:sz="6" w:val="single"/>
            </w:tcBorders>
            <w:shd w:fill="ffffff" w:val="clear"/>
            <w:tcMar>
              <w:top w:w="100.0" w:type="dxa"/>
              <w:left w:w="100.0" w:type="dxa"/>
              <w:bottom w:w="100.0" w:type="dxa"/>
              <w:right w:w="100.0" w:type="dxa"/>
            </w:tcMar>
            <w:vAlign w:val="top"/>
          </w:tcPr>
          <w:p w:rsidR="00000000" w:rsidDel="00000000" w:rsidP="00000000" w:rsidRDefault="00000000" w:rsidRPr="00000000" w14:paraId="000000FE">
            <w:pPr>
              <w:spacing w:line="240" w:lineRule="auto"/>
              <w:rPr>
                <w:rFonts w:ascii="Open Sans" w:cs="Open Sans" w:eastAsia="Open Sans" w:hAnsi="Open Sans"/>
              </w:rPr>
            </w:pPr>
            <w:r w:rsidDel="00000000" w:rsidR="00000000" w:rsidRPr="00000000">
              <w:rPr>
                <w:rtl w:val="0"/>
              </w:rPr>
            </w:r>
          </w:p>
        </w:tc>
        <w:tc>
          <w:tcPr>
            <w:vMerge w:val="continue"/>
            <w:tcBorders>
              <w:bottom w:color="cccccc" w:space="0" w:sz="6" w:val="single"/>
              <w:right w:color="cccccc" w:space="0" w:sz="6" w:val="single"/>
            </w:tcBorders>
            <w:shd w:fill="ffffff" w:val="clear"/>
            <w:tcMar>
              <w:top w:w="100.0" w:type="dxa"/>
              <w:left w:w="100.0" w:type="dxa"/>
              <w:bottom w:w="100.0" w:type="dxa"/>
              <w:right w:w="100.0" w:type="dxa"/>
            </w:tcMar>
            <w:vAlign w:val="top"/>
          </w:tcPr>
          <w:p w:rsidR="00000000" w:rsidDel="00000000" w:rsidP="00000000" w:rsidRDefault="00000000" w:rsidRPr="00000000" w14:paraId="000000FF">
            <w:pPr>
              <w:spacing w:line="240" w:lineRule="auto"/>
              <w:rPr>
                <w:rFonts w:ascii="Open Sans" w:cs="Open Sans" w:eastAsia="Open Sans" w:hAnsi="Open Sans"/>
              </w:rPr>
            </w:pPr>
            <w:r w:rsidDel="00000000" w:rsidR="00000000" w:rsidRPr="00000000">
              <w:rPr>
                <w:rtl w:val="0"/>
              </w:rPr>
            </w:r>
          </w:p>
        </w:tc>
      </w:tr>
      <w:tr>
        <w:trPr>
          <w:cantSplit w:val="0"/>
          <w:tblHeader w:val="0"/>
        </w:trPr>
        <w:tc>
          <w:tcPr>
            <w:vMerge w:val="continue"/>
            <w:tcBorders>
              <w:bottom w:color="cccccc" w:space="0" w:sz="6" w:val="single"/>
              <w:right w:color="cccccc" w:space="0" w:sz="6" w:val="single"/>
            </w:tcBorders>
            <w:shd w:fill="ffffff" w:val="clear"/>
            <w:tcMar>
              <w:top w:w="100.0" w:type="dxa"/>
              <w:left w:w="100.0" w:type="dxa"/>
              <w:bottom w:w="100.0" w:type="dxa"/>
              <w:right w:w="100.0" w:type="dxa"/>
            </w:tcMar>
            <w:vAlign w:val="top"/>
          </w:tcPr>
          <w:p w:rsidR="00000000" w:rsidDel="00000000" w:rsidP="00000000" w:rsidRDefault="00000000" w:rsidRPr="00000000" w14:paraId="00000100">
            <w:pPr>
              <w:spacing w:line="240" w:lineRule="auto"/>
              <w:rPr>
                <w:rFonts w:ascii="Open Sans" w:cs="Open Sans" w:eastAsia="Open Sans" w:hAnsi="Open Sans"/>
              </w:rPr>
            </w:pPr>
            <w:r w:rsidDel="00000000" w:rsidR="00000000" w:rsidRPr="00000000">
              <w:rPr>
                <w:rtl w:val="0"/>
              </w:rPr>
            </w:r>
          </w:p>
        </w:tc>
        <w:tc>
          <w:tcPr>
            <w:vMerge w:val="continue"/>
            <w:tcBorders>
              <w:bottom w:color="cccccc" w:space="0" w:sz="6" w:val="single"/>
              <w:right w:color="cccccc" w:space="0" w:sz="6" w:val="single"/>
            </w:tcBorders>
            <w:shd w:fill="ffffff" w:val="clear"/>
            <w:tcMar>
              <w:top w:w="100.0" w:type="dxa"/>
              <w:left w:w="100.0" w:type="dxa"/>
              <w:bottom w:w="100.0" w:type="dxa"/>
              <w:right w:w="100.0" w:type="dxa"/>
            </w:tcMar>
            <w:vAlign w:val="top"/>
          </w:tcPr>
          <w:p w:rsidR="00000000" w:rsidDel="00000000" w:rsidP="00000000" w:rsidRDefault="00000000" w:rsidRPr="00000000" w14:paraId="00000101">
            <w:pPr>
              <w:spacing w:line="240" w:lineRule="auto"/>
              <w:rPr>
                <w:rFonts w:ascii="Open Sans" w:cs="Open Sans" w:eastAsia="Open Sans" w:hAnsi="Open Sans"/>
              </w:rPr>
            </w:pPr>
            <w:r w:rsidDel="00000000" w:rsidR="00000000" w:rsidRPr="00000000">
              <w:rPr>
                <w:rtl w:val="0"/>
              </w:rPr>
            </w:r>
          </w:p>
        </w:tc>
      </w:tr>
      <w:tr>
        <w:trPr>
          <w:cantSplit w:val="0"/>
          <w:tblHeader w:val="0"/>
        </w:trPr>
        <w:tc>
          <w:tcPr>
            <w:vMerge w:val="continue"/>
            <w:tcBorders>
              <w:bottom w:color="cccccc" w:space="0" w:sz="6" w:val="single"/>
              <w:right w:color="cccccc" w:space="0" w:sz="6" w:val="single"/>
            </w:tcBorders>
            <w:shd w:fill="ffffff" w:val="clear"/>
            <w:tcMar>
              <w:top w:w="100.0" w:type="dxa"/>
              <w:left w:w="100.0" w:type="dxa"/>
              <w:bottom w:w="100.0" w:type="dxa"/>
              <w:right w:w="100.0" w:type="dxa"/>
            </w:tcMar>
            <w:vAlign w:val="top"/>
          </w:tcPr>
          <w:p w:rsidR="00000000" w:rsidDel="00000000" w:rsidP="00000000" w:rsidRDefault="00000000" w:rsidRPr="00000000" w14:paraId="00000102">
            <w:pPr>
              <w:spacing w:line="240" w:lineRule="auto"/>
              <w:rPr>
                <w:rFonts w:ascii="Open Sans" w:cs="Open Sans" w:eastAsia="Open Sans" w:hAnsi="Open Sans"/>
              </w:rPr>
            </w:pPr>
            <w:r w:rsidDel="00000000" w:rsidR="00000000" w:rsidRPr="00000000">
              <w:rPr>
                <w:rtl w:val="0"/>
              </w:rPr>
            </w:r>
          </w:p>
        </w:tc>
        <w:tc>
          <w:tcPr>
            <w:vMerge w:val="continue"/>
            <w:tcBorders>
              <w:bottom w:color="cccccc" w:space="0" w:sz="6" w:val="single"/>
              <w:right w:color="cccccc" w:space="0" w:sz="6" w:val="single"/>
            </w:tcBorders>
            <w:shd w:fill="ffffff" w:val="clear"/>
            <w:tcMar>
              <w:top w:w="100.0" w:type="dxa"/>
              <w:left w:w="100.0" w:type="dxa"/>
              <w:bottom w:w="100.0" w:type="dxa"/>
              <w:right w:w="100.0" w:type="dxa"/>
            </w:tcMar>
            <w:vAlign w:val="top"/>
          </w:tcPr>
          <w:p w:rsidR="00000000" w:rsidDel="00000000" w:rsidP="00000000" w:rsidRDefault="00000000" w:rsidRPr="00000000" w14:paraId="00000103">
            <w:pPr>
              <w:spacing w:line="240" w:lineRule="auto"/>
              <w:rPr>
                <w:rFonts w:ascii="Open Sans" w:cs="Open Sans" w:eastAsia="Open Sans" w:hAnsi="Open Sans"/>
              </w:rPr>
            </w:pPr>
            <w:r w:rsidDel="00000000" w:rsidR="00000000" w:rsidRPr="00000000">
              <w:rPr>
                <w:rtl w:val="0"/>
              </w:rPr>
            </w:r>
          </w:p>
        </w:tc>
      </w:tr>
      <w:tr>
        <w:trPr>
          <w:cantSplit w:val="0"/>
          <w:trHeight w:val="1880.6400000000003" w:hRule="atLeast"/>
          <w:tblHeader w:val="0"/>
        </w:trPr>
        <w:tc>
          <w:tcPr>
            <w:vMerge w:val="restart"/>
            <w:tcBorders>
              <w:top w:color="cccccc" w:space="0" w:sz="6" w:val="single"/>
              <w:left w:color="cccccc" w:space="0" w:sz="6" w:val="single"/>
              <w:bottom w:color="cccccc" w:space="0" w:sz="6" w:val="single"/>
              <w:right w:color="cccccc"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0104">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Advocates</w:t>
            </w:r>
          </w:p>
          <w:p w:rsidR="00000000" w:rsidDel="00000000" w:rsidP="00000000" w:rsidRDefault="00000000" w:rsidRPr="00000000" w14:paraId="00000105">
            <w:pPr>
              <w:spacing w:line="24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106">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$25,000 - $99,999</w:t>
            </w:r>
          </w:p>
        </w:tc>
        <w:tc>
          <w:tcPr>
            <w:vMerge w:val="restart"/>
            <w:tcBorders>
              <w:top w:color="cccccc" w:space="0" w:sz="6" w:val="single"/>
              <w:left w:color="cccccc" w:space="0" w:sz="6" w:val="single"/>
              <w:bottom w:color="cccccc" w:space="0" w:sz="6" w:val="single"/>
              <w:right w:color="cccccc"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0107">
            <w:pPr>
              <w:pStyle w:val="Heading1"/>
              <w:rPr>
                <w:rFonts w:ascii="Open Sans" w:cs="Open Sans" w:eastAsia="Open Sans" w:hAnsi="Open Sans"/>
              </w:rPr>
            </w:pPr>
            <w:bookmarkStart w:colFirst="0" w:colLast="0" w:name="_c7mdf84afp4m" w:id="24"/>
            <w:bookmarkEnd w:id="24"/>
            <w:r w:rsidDel="00000000" w:rsidR="00000000" w:rsidRPr="00000000">
              <w:rPr>
                <w:sz w:val="22"/>
                <w:szCs w:val="22"/>
              </w:rPr>
              <w:drawing>
                <wp:inline distB="114300" distT="114300" distL="114300" distR="114300">
                  <wp:extent cx="2681288" cy="1734951"/>
                  <wp:effectExtent b="0" l="0" r="0" t="0"/>
                  <wp:docPr id="20" name="image17.png"/>
                  <a:graphic>
                    <a:graphicData uri="http://schemas.openxmlformats.org/drawingml/2006/picture">
                      <pic:pic>
                        <pic:nvPicPr>
                          <pic:cNvPr id="0" name="image17.png"/>
                          <pic:cNvPicPr preferRelativeResize="0"/>
                        </pic:nvPicPr>
                        <pic:blipFill>
                          <a:blip r:embed="rId62"/>
                          <a:srcRect b="29487" l="0" r="22492" t="0"/>
                          <a:stretch>
                            <a:fillRect/>
                          </a:stretch>
                        </pic:blipFill>
                        <pic:spPr>
                          <a:xfrm>
                            <a:off x="0" y="0"/>
                            <a:ext cx="2681288" cy="1734951"/>
                          </a:xfrm>
                          <a:prstGeom prst="rect"/>
                          <a:ln/>
                        </pic:spPr>
                      </pic:pic>
                    </a:graphicData>
                  </a:graphic>
                </wp:inline>
              </w:drawing>
            </w:r>
            <w:r w:rsidDel="00000000" w:rsidR="00000000" w:rsidRPr="00000000">
              <w:rPr>
                <w:sz w:val="22"/>
                <w:szCs w:val="22"/>
              </w:rPr>
              <w:drawing>
                <wp:inline distB="114300" distT="114300" distL="114300" distR="114300">
                  <wp:extent cx="4438650" cy="736600"/>
                  <wp:effectExtent b="0" l="0" r="0" t="0"/>
                  <wp:docPr id="35" name="image29.png"/>
                  <a:graphic>
                    <a:graphicData uri="http://schemas.openxmlformats.org/drawingml/2006/picture">
                      <pic:pic>
                        <pic:nvPicPr>
                          <pic:cNvPr id="0" name="image29.png"/>
                          <pic:cNvPicPr preferRelativeResize="0"/>
                        </pic:nvPicPr>
                        <pic:blipFill>
                          <a:blip r:embed="rId63"/>
                          <a:srcRect b="0" l="0" r="0" t="0"/>
                          <a:stretch>
                            <a:fillRect/>
                          </a:stretch>
                        </pic:blipFill>
                        <pic:spPr>
                          <a:xfrm>
                            <a:off x="0" y="0"/>
                            <a:ext cx="4438650" cy="736600"/>
                          </a:xfrm>
                          <a:prstGeom prst="rect"/>
                          <a:ln/>
                        </pic:spPr>
                      </pic:pic>
                    </a:graphicData>
                  </a:graphic>
                </wp:inline>
              </w:drawing>
            </w:r>
            <w:r w:rsidDel="00000000" w:rsidR="00000000" w:rsidRPr="00000000">
              <w:rPr>
                <w:sz w:val="22"/>
                <w:szCs w:val="22"/>
              </w:rPr>
              <w:drawing>
                <wp:inline distB="114300" distT="114300" distL="114300" distR="114300">
                  <wp:extent cx="3240627" cy="1974633"/>
                  <wp:effectExtent b="0" l="0" r="0" t="0"/>
                  <wp:docPr id="47" name="image46.png"/>
                  <a:graphic>
                    <a:graphicData uri="http://schemas.openxmlformats.org/drawingml/2006/picture">
                      <pic:pic>
                        <pic:nvPicPr>
                          <pic:cNvPr id="0" name="image46.png"/>
                          <pic:cNvPicPr preferRelativeResize="0"/>
                        </pic:nvPicPr>
                        <pic:blipFill>
                          <a:blip r:embed="rId64"/>
                          <a:srcRect b="0" l="0" r="0" t="0"/>
                          <a:stretch>
                            <a:fillRect/>
                          </a:stretch>
                        </pic:blipFill>
                        <pic:spPr>
                          <a:xfrm>
                            <a:off x="0" y="0"/>
                            <a:ext cx="3240627" cy="1974633"/>
                          </a:xfrm>
                          <a:prstGeom prst="rect"/>
                          <a:ln/>
                        </pic:spPr>
                      </pic:pic>
                    </a:graphicData>
                  </a:graphic>
                </wp:inline>
              </w:drawing>
            </w:r>
            <w:r w:rsidDel="00000000" w:rsidR="00000000" w:rsidRPr="00000000">
              <w:rPr>
                <w:rFonts w:ascii="Open Sans" w:cs="Open Sans" w:eastAsia="Open Sans" w:hAnsi="Open Sans"/>
              </w:rPr>
              <w:drawing>
                <wp:inline distB="114300" distT="114300" distL="114300" distR="114300">
                  <wp:extent cx="1919288" cy="1745735"/>
                  <wp:effectExtent b="0" l="0" r="0" t="0"/>
                  <wp:docPr id="43" name="image36.png"/>
                  <a:graphic>
                    <a:graphicData uri="http://schemas.openxmlformats.org/drawingml/2006/picture">
                      <pic:pic>
                        <pic:nvPicPr>
                          <pic:cNvPr id="0" name="image36.png"/>
                          <pic:cNvPicPr preferRelativeResize="0"/>
                        </pic:nvPicPr>
                        <pic:blipFill>
                          <a:blip r:embed="rId65"/>
                          <a:srcRect b="0" l="0" r="0" t="0"/>
                          <a:stretch>
                            <a:fillRect/>
                          </a:stretch>
                        </pic:blipFill>
                        <pic:spPr>
                          <a:xfrm>
                            <a:off x="0" y="0"/>
                            <a:ext cx="1919288" cy="1745735"/>
                          </a:xfrm>
                          <a:prstGeom prst="rect"/>
                          <a:ln/>
                        </pic:spPr>
                      </pic:pic>
                    </a:graphicData>
                  </a:graphic>
                </wp:inline>
              </w:drawing>
            </w:r>
            <w:r w:rsidDel="00000000" w:rsidR="00000000" w:rsidRPr="00000000">
              <w:rPr>
                <w:sz w:val="22"/>
                <w:szCs w:val="22"/>
              </w:rPr>
              <w:drawing>
                <wp:inline distB="114300" distT="114300" distL="114300" distR="114300">
                  <wp:extent cx="2671763" cy="1839406"/>
                  <wp:effectExtent b="0" l="0" r="0" t="0"/>
                  <wp:docPr id="28" name="image24.jpg"/>
                  <a:graphic>
                    <a:graphicData uri="http://schemas.openxmlformats.org/drawingml/2006/picture">
                      <pic:pic>
                        <pic:nvPicPr>
                          <pic:cNvPr id="0" name="image24.jpg"/>
                          <pic:cNvPicPr preferRelativeResize="0"/>
                        </pic:nvPicPr>
                        <pic:blipFill>
                          <a:blip r:embed="rId66"/>
                          <a:srcRect b="0" l="0" r="0" t="0"/>
                          <a:stretch>
                            <a:fillRect/>
                          </a:stretch>
                        </pic:blipFill>
                        <pic:spPr>
                          <a:xfrm>
                            <a:off x="0" y="0"/>
                            <a:ext cx="2671763" cy="1839406"/>
                          </a:xfrm>
                          <a:prstGeom prst="rect"/>
                          <a:ln/>
                        </pic:spPr>
                      </pic:pic>
                    </a:graphicData>
                  </a:graphic>
                </wp:inline>
              </w:drawing>
            </w:r>
            <w:r w:rsidDel="00000000" w:rsidR="00000000" w:rsidRPr="00000000">
              <w:rPr>
                <w:sz w:val="22"/>
                <w:szCs w:val="22"/>
              </w:rPr>
              <w:drawing>
                <wp:inline distB="114300" distT="114300" distL="114300" distR="114300">
                  <wp:extent cx="2619375" cy="1743075"/>
                  <wp:effectExtent b="0" l="0" r="0" t="0"/>
                  <wp:docPr id="25" name="image22.png"/>
                  <a:graphic>
                    <a:graphicData uri="http://schemas.openxmlformats.org/drawingml/2006/picture">
                      <pic:pic>
                        <pic:nvPicPr>
                          <pic:cNvPr id="0" name="image22.png"/>
                          <pic:cNvPicPr preferRelativeResize="0"/>
                        </pic:nvPicPr>
                        <pic:blipFill>
                          <a:blip r:embed="rId67"/>
                          <a:srcRect b="0" l="0" r="0" t="0"/>
                          <a:stretch>
                            <a:fillRect/>
                          </a:stretch>
                        </pic:blipFill>
                        <pic:spPr>
                          <a:xfrm>
                            <a:off x="0" y="0"/>
                            <a:ext cx="2619375" cy="1743075"/>
                          </a:xfrm>
                          <a:prstGeom prst="rect"/>
                          <a:ln/>
                        </pic:spPr>
                      </pic:pic>
                    </a:graphicData>
                  </a:graphic>
                </wp:inline>
              </w:drawing>
            </w:r>
            <w:r w:rsidDel="00000000" w:rsidR="00000000" w:rsidRPr="00000000">
              <w:rPr>
                <w:rFonts w:ascii="Open Sans" w:cs="Open Sans" w:eastAsia="Open Sans" w:hAnsi="Open Sans"/>
              </w:rPr>
              <w:drawing>
                <wp:inline distB="114300" distT="114300" distL="114300" distR="114300">
                  <wp:extent cx="2776538" cy="2133738"/>
                  <wp:effectExtent b="0" l="0" r="0" t="0"/>
                  <wp:docPr id="44" name="image38.png"/>
                  <a:graphic>
                    <a:graphicData uri="http://schemas.openxmlformats.org/drawingml/2006/picture">
                      <pic:pic>
                        <pic:nvPicPr>
                          <pic:cNvPr id="0" name="image38.png"/>
                          <pic:cNvPicPr preferRelativeResize="0"/>
                        </pic:nvPicPr>
                        <pic:blipFill>
                          <a:blip r:embed="rId68"/>
                          <a:srcRect b="0" l="0" r="0" t="0"/>
                          <a:stretch>
                            <a:fillRect/>
                          </a:stretch>
                        </pic:blipFill>
                        <pic:spPr>
                          <a:xfrm>
                            <a:off x="0" y="0"/>
                            <a:ext cx="2776538" cy="2133738"/>
                          </a:xfrm>
                          <a:prstGeom prst="rect"/>
                          <a:ln/>
                        </pic:spPr>
                      </pic:pic>
                    </a:graphicData>
                  </a:graphic>
                </wp:inline>
              </w:drawing>
            </w:r>
            <w:r w:rsidDel="00000000" w:rsidR="00000000" w:rsidRPr="00000000">
              <w:rPr>
                <w:sz w:val="22"/>
                <w:szCs w:val="22"/>
              </w:rPr>
              <w:drawing>
                <wp:inline distB="114300" distT="114300" distL="114300" distR="114300">
                  <wp:extent cx="1604963" cy="1723119"/>
                  <wp:effectExtent b="0" l="0" r="0" t="0"/>
                  <wp:docPr id="11" name="image3.png"/>
                  <a:graphic>
                    <a:graphicData uri="http://schemas.openxmlformats.org/drawingml/2006/picture">
                      <pic:pic>
                        <pic:nvPicPr>
                          <pic:cNvPr id="0" name="image3.png"/>
                          <pic:cNvPicPr preferRelativeResize="0"/>
                        </pic:nvPicPr>
                        <pic:blipFill>
                          <a:blip r:embed="rId69"/>
                          <a:srcRect b="0" l="0" r="0" t="0"/>
                          <a:stretch>
                            <a:fillRect/>
                          </a:stretch>
                        </pic:blipFill>
                        <pic:spPr>
                          <a:xfrm>
                            <a:off x="0" y="0"/>
                            <a:ext cx="1604963" cy="1723119"/>
                          </a:xfrm>
                          <a:prstGeom prst="rect"/>
                          <a:ln/>
                        </pic:spPr>
                      </pic:pic>
                    </a:graphicData>
                  </a:graphic>
                </wp:inline>
              </w:drawing>
            </w:r>
            <w:r w:rsidDel="00000000" w:rsidR="00000000" w:rsidRPr="00000000">
              <w:rPr>
                <w:rtl w:val="0"/>
              </w:rPr>
            </w:r>
          </w:p>
          <w:p w:rsidR="00000000" w:rsidDel="00000000" w:rsidP="00000000" w:rsidRDefault="00000000" w:rsidRPr="00000000" w14:paraId="00000108">
            <w:pPr>
              <w:spacing w:line="240" w:lineRule="auto"/>
              <w:rPr/>
            </w:pPr>
            <w:r w:rsidDel="00000000" w:rsidR="00000000" w:rsidRPr="00000000">
              <w:rPr>
                <w:rtl w:val="0"/>
              </w:rPr>
            </w:r>
          </w:p>
          <w:p w:rsidR="00000000" w:rsidDel="00000000" w:rsidP="00000000" w:rsidRDefault="00000000" w:rsidRPr="00000000" w14:paraId="00000109">
            <w:pPr>
              <w:spacing w:line="240" w:lineRule="auto"/>
              <w:rPr/>
            </w:pPr>
            <w:r w:rsidDel="00000000" w:rsidR="00000000" w:rsidRPr="00000000">
              <w:rPr>
                <w:rtl w:val="0"/>
              </w:rPr>
            </w:r>
          </w:p>
          <w:p w:rsidR="00000000" w:rsidDel="00000000" w:rsidP="00000000" w:rsidRDefault="00000000" w:rsidRPr="00000000" w14:paraId="0000010A">
            <w:pPr>
              <w:spacing w:line="240" w:lineRule="auto"/>
              <w:rPr/>
            </w:pPr>
            <w:r w:rsidDel="00000000" w:rsidR="00000000" w:rsidRPr="00000000">
              <w:rPr>
                <w:rtl w:val="0"/>
              </w:rPr>
            </w:r>
          </w:p>
          <w:p w:rsidR="00000000" w:rsidDel="00000000" w:rsidP="00000000" w:rsidRDefault="00000000" w:rsidRPr="00000000" w14:paraId="0000010B">
            <w:pPr>
              <w:spacing w:line="240" w:lineRule="auto"/>
              <w:rPr/>
            </w:pPr>
            <w:r w:rsidDel="00000000" w:rsidR="00000000" w:rsidRPr="00000000">
              <w:rPr>
                <w:rtl w:val="0"/>
              </w:rPr>
            </w:r>
          </w:p>
          <w:p w:rsidR="00000000" w:rsidDel="00000000" w:rsidP="00000000" w:rsidRDefault="00000000" w:rsidRPr="00000000" w14:paraId="0000010C">
            <w:pPr>
              <w:spacing w:line="240" w:lineRule="auto"/>
              <w:rPr/>
            </w:pPr>
            <w:r w:rsidDel="00000000" w:rsidR="00000000" w:rsidRPr="00000000">
              <w:rPr/>
              <w:drawing>
                <wp:inline distB="114300" distT="114300" distL="114300" distR="114300">
                  <wp:extent cx="2857500" cy="1409700"/>
                  <wp:effectExtent b="0" l="0" r="0" t="0"/>
                  <wp:docPr id="23" name="image19.png"/>
                  <a:graphic>
                    <a:graphicData uri="http://schemas.openxmlformats.org/drawingml/2006/picture">
                      <pic:pic>
                        <pic:nvPicPr>
                          <pic:cNvPr id="0" name="image19.png"/>
                          <pic:cNvPicPr preferRelativeResize="0"/>
                        </pic:nvPicPr>
                        <pic:blipFill>
                          <a:blip r:embed="rId70"/>
                          <a:srcRect b="0" l="0" r="0" t="0"/>
                          <a:stretch>
                            <a:fillRect/>
                          </a:stretch>
                        </pic:blipFill>
                        <pic:spPr>
                          <a:xfrm>
                            <a:off x="0" y="0"/>
                            <a:ext cx="2857500" cy="1409700"/>
                          </a:xfrm>
                          <a:prstGeom prst="rect"/>
                          <a:ln/>
                        </pic:spPr>
                      </pic:pic>
                    </a:graphicData>
                  </a:graphic>
                </wp:inline>
              </w:drawing>
            </w:r>
            <w:r w:rsidDel="00000000" w:rsidR="00000000" w:rsidRPr="00000000">
              <w:rPr>
                <w:rtl w:val="0"/>
              </w:rPr>
            </w:r>
          </w:p>
          <w:p w:rsidR="00000000" w:rsidDel="00000000" w:rsidP="00000000" w:rsidRDefault="00000000" w:rsidRPr="00000000" w14:paraId="0000010D">
            <w:pPr>
              <w:spacing w:line="240" w:lineRule="auto"/>
              <w:rPr/>
            </w:pPr>
            <w:r w:rsidDel="00000000" w:rsidR="00000000" w:rsidRPr="00000000">
              <w:rPr>
                <w:rtl w:val="0"/>
              </w:rPr>
            </w:r>
          </w:p>
          <w:p w:rsidR="00000000" w:rsidDel="00000000" w:rsidP="00000000" w:rsidRDefault="00000000" w:rsidRPr="00000000" w14:paraId="0000010E">
            <w:pPr>
              <w:spacing w:line="240" w:lineRule="auto"/>
              <w:rPr/>
            </w:pPr>
            <w:r w:rsidDel="00000000" w:rsidR="00000000" w:rsidRPr="00000000">
              <w:rPr/>
              <w:drawing>
                <wp:inline distB="114300" distT="114300" distL="114300" distR="114300">
                  <wp:extent cx="4438650" cy="1282700"/>
                  <wp:effectExtent b="0" l="0" r="0" t="0"/>
                  <wp:docPr id="48" name="image45.png"/>
                  <a:graphic>
                    <a:graphicData uri="http://schemas.openxmlformats.org/drawingml/2006/picture">
                      <pic:pic>
                        <pic:nvPicPr>
                          <pic:cNvPr id="0" name="image45.png"/>
                          <pic:cNvPicPr preferRelativeResize="0"/>
                        </pic:nvPicPr>
                        <pic:blipFill>
                          <a:blip r:embed="rId71"/>
                          <a:srcRect b="0" l="0" r="0" t="0"/>
                          <a:stretch>
                            <a:fillRect/>
                          </a:stretch>
                        </pic:blipFill>
                        <pic:spPr>
                          <a:xfrm>
                            <a:off x="0" y="0"/>
                            <a:ext cx="4438650" cy="1282700"/>
                          </a:xfrm>
                          <a:prstGeom prst="rect"/>
                          <a:ln/>
                        </pic:spPr>
                      </pic:pic>
                    </a:graphicData>
                  </a:graphic>
                </wp:inline>
              </w:drawing>
            </w:r>
            <w:r w:rsidDel="00000000" w:rsidR="00000000" w:rsidRPr="00000000">
              <w:rPr>
                <w:rtl w:val="0"/>
              </w:rPr>
            </w:r>
          </w:p>
          <w:p w:rsidR="00000000" w:rsidDel="00000000" w:rsidP="00000000" w:rsidRDefault="00000000" w:rsidRPr="00000000" w14:paraId="0000010F">
            <w:pPr>
              <w:spacing w:line="240" w:lineRule="auto"/>
              <w:rPr/>
            </w:pPr>
            <w:r w:rsidDel="00000000" w:rsidR="00000000" w:rsidRPr="00000000">
              <w:rPr>
                <w:rtl w:val="0"/>
              </w:rPr>
            </w:r>
          </w:p>
          <w:p w:rsidR="00000000" w:rsidDel="00000000" w:rsidP="00000000" w:rsidRDefault="00000000" w:rsidRPr="00000000" w14:paraId="00000110">
            <w:pPr>
              <w:spacing w:line="240" w:lineRule="auto"/>
              <w:rPr/>
            </w:pPr>
            <w:r w:rsidDel="00000000" w:rsidR="00000000" w:rsidRPr="00000000">
              <w:rPr/>
              <w:drawing>
                <wp:inline distB="114300" distT="114300" distL="114300" distR="114300">
                  <wp:extent cx="4438650" cy="1079500"/>
                  <wp:effectExtent b="0" l="0" r="0" t="0"/>
                  <wp:docPr id="30" name="image21.png"/>
                  <a:graphic>
                    <a:graphicData uri="http://schemas.openxmlformats.org/drawingml/2006/picture">
                      <pic:pic>
                        <pic:nvPicPr>
                          <pic:cNvPr id="0" name="image21.png"/>
                          <pic:cNvPicPr preferRelativeResize="0"/>
                        </pic:nvPicPr>
                        <pic:blipFill>
                          <a:blip r:embed="rId72"/>
                          <a:srcRect b="0" l="0" r="0" t="0"/>
                          <a:stretch>
                            <a:fillRect/>
                          </a:stretch>
                        </pic:blipFill>
                        <pic:spPr>
                          <a:xfrm>
                            <a:off x="0" y="0"/>
                            <a:ext cx="4438650" cy="1079500"/>
                          </a:xfrm>
                          <a:prstGeom prst="rect"/>
                          <a:ln/>
                        </pic:spPr>
                      </pic:pic>
                    </a:graphicData>
                  </a:graphic>
                </wp:inline>
              </w:drawing>
            </w:r>
            <w:r w:rsidDel="00000000" w:rsidR="00000000" w:rsidRPr="00000000">
              <w:rPr>
                <w:rtl w:val="0"/>
              </w:rPr>
            </w:r>
          </w:p>
          <w:p w:rsidR="00000000" w:rsidDel="00000000" w:rsidP="00000000" w:rsidRDefault="00000000" w:rsidRPr="00000000" w14:paraId="00000111">
            <w:pPr>
              <w:spacing w:line="240" w:lineRule="auto"/>
              <w:rPr/>
            </w:pPr>
            <w:r w:rsidDel="00000000" w:rsidR="00000000" w:rsidRPr="00000000">
              <w:rPr/>
              <w:drawing>
                <wp:inline distB="114300" distT="114300" distL="114300" distR="114300">
                  <wp:extent cx="2290763" cy="2290763"/>
                  <wp:effectExtent b="0" l="0" r="0" t="0"/>
                  <wp:docPr id="19" name="image2.png"/>
                  <a:graphic>
                    <a:graphicData uri="http://schemas.openxmlformats.org/drawingml/2006/picture">
                      <pic:pic>
                        <pic:nvPicPr>
                          <pic:cNvPr id="0" name="image2.png"/>
                          <pic:cNvPicPr preferRelativeResize="0"/>
                        </pic:nvPicPr>
                        <pic:blipFill>
                          <a:blip r:embed="rId73"/>
                          <a:srcRect b="0" l="0" r="0" t="0"/>
                          <a:stretch>
                            <a:fillRect/>
                          </a:stretch>
                        </pic:blipFill>
                        <pic:spPr>
                          <a:xfrm>
                            <a:off x="0" y="0"/>
                            <a:ext cx="2290763" cy="2290763"/>
                          </a:xfrm>
                          <a:prstGeom prst="rect"/>
                          <a:ln/>
                        </pic:spPr>
                      </pic:pic>
                    </a:graphicData>
                  </a:graphic>
                </wp:inline>
              </w:drawing>
            </w:r>
            <w:r w:rsidDel="00000000" w:rsidR="00000000" w:rsidRPr="00000000">
              <w:rPr>
                <w:rtl w:val="0"/>
              </w:rPr>
            </w:r>
          </w:p>
          <w:p w:rsidR="00000000" w:rsidDel="00000000" w:rsidP="00000000" w:rsidRDefault="00000000" w:rsidRPr="00000000" w14:paraId="00000112">
            <w:pPr>
              <w:spacing w:line="240" w:lineRule="auto"/>
              <w:rPr/>
            </w:pPr>
            <w:r w:rsidDel="00000000" w:rsidR="00000000" w:rsidRPr="00000000">
              <w:rPr>
                <w:rtl w:val="0"/>
              </w:rPr>
            </w:r>
          </w:p>
          <w:p w:rsidR="00000000" w:rsidDel="00000000" w:rsidP="00000000" w:rsidRDefault="00000000" w:rsidRPr="00000000" w14:paraId="00000113">
            <w:pPr>
              <w:spacing w:line="240" w:lineRule="auto"/>
              <w:rPr/>
            </w:pPr>
            <w:r w:rsidDel="00000000" w:rsidR="00000000" w:rsidRPr="00000000">
              <w:rPr>
                <w:rtl w:val="0"/>
              </w:rPr>
            </w:r>
          </w:p>
          <w:p w:rsidR="00000000" w:rsidDel="00000000" w:rsidP="00000000" w:rsidRDefault="00000000" w:rsidRPr="00000000" w14:paraId="00000114">
            <w:pPr>
              <w:spacing w:line="240" w:lineRule="auto"/>
              <w:rPr/>
            </w:pPr>
            <w:r w:rsidDel="00000000" w:rsidR="00000000" w:rsidRPr="00000000">
              <w:rPr>
                <w:rtl w:val="0"/>
              </w:rPr>
            </w:r>
          </w:p>
        </w:tc>
      </w:tr>
      <w:tr>
        <w:trPr>
          <w:cantSplit w:val="0"/>
          <w:tblHeader w:val="0"/>
        </w:trPr>
        <w:tc>
          <w:tcPr>
            <w:vMerge w:val="continue"/>
            <w:tcBorders>
              <w:bottom w:color="cccccc" w:space="0" w:sz="6" w:val="single"/>
              <w:right w:color="cccccc" w:space="0" w:sz="6" w:val="single"/>
            </w:tcBorders>
            <w:shd w:fill="ffffff" w:val="clear"/>
            <w:tcMar>
              <w:top w:w="100.0" w:type="dxa"/>
              <w:left w:w="100.0" w:type="dxa"/>
              <w:bottom w:w="100.0" w:type="dxa"/>
              <w:right w:w="100.0" w:type="dxa"/>
            </w:tcMar>
            <w:vAlign w:val="top"/>
          </w:tcPr>
          <w:p w:rsidR="00000000" w:rsidDel="00000000" w:rsidP="00000000" w:rsidRDefault="00000000" w:rsidRPr="00000000" w14:paraId="00000115">
            <w:pPr>
              <w:spacing w:line="240" w:lineRule="auto"/>
              <w:rPr>
                <w:rFonts w:ascii="Open Sans" w:cs="Open Sans" w:eastAsia="Open Sans" w:hAnsi="Open Sans"/>
              </w:rPr>
            </w:pPr>
            <w:r w:rsidDel="00000000" w:rsidR="00000000" w:rsidRPr="00000000">
              <w:rPr>
                <w:rtl w:val="0"/>
              </w:rPr>
            </w:r>
          </w:p>
        </w:tc>
        <w:tc>
          <w:tcPr>
            <w:vMerge w:val="continue"/>
            <w:tcBorders>
              <w:bottom w:color="cccccc" w:space="0" w:sz="6" w:val="single"/>
              <w:right w:color="cccccc" w:space="0" w:sz="6" w:val="single"/>
            </w:tcBorders>
            <w:shd w:fill="ffffff" w:val="clear"/>
            <w:tcMar>
              <w:top w:w="100.0" w:type="dxa"/>
              <w:left w:w="100.0" w:type="dxa"/>
              <w:bottom w:w="100.0" w:type="dxa"/>
              <w:right w:w="100.0" w:type="dxa"/>
            </w:tcMar>
            <w:vAlign w:val="top"/>
          </w:tcPr>
          <w:p w:rsidR="00000000" w:rsidDel="00000000" w:rsidP="00000000" w:rsidRDefault="00000000" w:rsidRPr="00000000" w14:paraId="00000116">
            <w:pPr>
              <w:spacing w:line="240" w:lineRule="auto"/>
              <w:rPr>
                <w:rFonts w:ascii="Open Sans" w:cs="Open Sans" w:eastAsia="Open Sans" w:hAnsi="Open Sans"/>
              </w:rPr>
            </w:pPr>
            <w:r w:rsidDel="00000000" w:rsidR="00000000" w:rsidRPr="00000000">
              <w:rPr>
                <w:rtl w:val="0"/>
              </w:rPr>
            </w:r>
          </w:p>
        </w:tc>
      </w:tr>
      <w:tr>
        <w:trPr>
          <w:cantSplit w:val="0"/>
          <w:tblHeader w:val="0"/>
        </w:trPr>
        <w:tc>
          <w:tcPr>
            <w:vMerge w:val="continue"/>
            <w:tcBorders>
              <w:bottom w:color="cccccc" w:space="0" w:sz="6" w:val="single"/>
              <w:right w:color="cccccc" w:space="0" w:sz="6" w:val="single"/>
            </w:tcBorders>
            <w:shd w:fill="ffffff" w:val="clear"/>
            <w:tcMar>
              <w:top w:w="100.0" w:type="dxa"/>
              <w:left w:w="100.0" w:type="dxa"/>
              <w:bottom w:w="100.0" w:type="dxa"/>
              <w:right w:w="100.0" w:type="dxa"/>
            </w:tcMar>
            <w:vAlign w:val="top"/>
          </w:tcPr>
          <w:p w:rsidR="00000000" w:rsidDel="00000000" w:rsidP="00000000" w:rsidRDefault="00000000" w:rsidRPr="00000000" w14:paraId="00000117">
            <w:pPr>
              <w:spacing w:line="240" w:lineRule="auto"/>
              <w:rPr>
                <w:rFonts w:ascii="Open Sans" w:cs="Open Sans" w:eastAsia="Open Sans" w:hAnsi="Open Sans"/>
              </w:rPr>
            </w:pPr>
            <w:r w:rsidDel="00000000" w:rsidR="00000000" w:rsidRPr="00000000">
              <w:rPr>
                <w:rtl w:val="0"/>
              </w:rPr>
            </w:r>
          </w:p>
        </w:tc>
        <w:tc>
          <w:tcPr>
            <w:vMerge w:val="continue"/>
            <w:tcBorders>
              <w:bottom w:color="cccccc" w:space="0" w:sz="6" w:val="single"/>
              <w:right w:color="cccccc" w:space="0" w:sz="6" w:val="single"/>
            </w:tcBorders>
            <w:shd w:fill="ffffff" w:val="clear"/>
            <w:tcMar>
              <w:top w:w="100.0" w:type="dxa"/>
              <w:left w:w="100.0" w:type="dxa"/>
              <w:bottom w:w="100.0" w:type="dxa"/>
              <w:right w:w="100.0" w:type="dxa"/>
            </w:tcMar>
            <w:vAlign w:val="top"/>
          </w:tcPr>
          <w:p w:rsidR="00000000" w:rsidDel="00000000" w:rsidP="00000000" w:rsidRDefault="00000000" w:rsidRPr="00000000" w14:paraId="00000118">
            <w:pPr>
              <w:spacing w:line="240" w:lineRule="auto"/>
              <w:rPr>
                <w:rFonts w:ascii="Open Sans" w:cs="Open Sans" w:eastAsia="Open Sans" w:hAnsi="Open Sans"/>
              </w:rPr>
            </w:pPr>
            <w:r w:rsidDel="00000000" w:rsidR="00000000" w:rsidRPr="00000000">
              <w:rPr>
                <w:rtl w:val="0"/>
              </w:rPr>
            </w:r>
          </w:p>
        </w:tc>
      </w:tr>
      <w:tr>
        <w:trPr>
          <w:cantSplit w:val="0"/>
          <w:tblHeader w:val="0"/>
        </w:trPr>
        <w:tc>
          <w:tcPr>
            <w:vMerge w:val="continue"/>
            <w:tcBorders>
              <w:bottom w:color="cccccc" w:space="0" w:sz="6" w:val="single"/>
              <w:right w:color="cccccc" w:space="0" w:sz="6" w:val="single"/>
            </w:tcBorders>
            <w:shd w:fill="ffffff" w:val="clear"/>
            <w:tcMar>
              <w:top w:w="100.0" w:type="dxa"/>
              <w:left w:w="100.0" w:type="dxa"/>
              <w:bottom w:w="100.0" w:type="dxa"/>
              <w:right w:w="100.0" w:type="dxa"/>
            </w:tcMar>
            <w:vAlign w:val="top"/>
          </w:tcPr>
          <w:p w:rsidR="00000000" w:rsidDel="00000000" w:rsidP="00000000" w:rsidRDefault="00000000" w:rsidRPr="00000000" w14:paraId="00000119">
            <w:pPr>
              <w:spacing w:line="240" w:lineRule="auto"/>
              <w:rPr>
                <w:rFonts w:ascii="Open Sans" w:cs="Open Sans" w:eastAsia="Open Sans" w:hAnsi="Open Sans"/>
              </w:rPr>
            </w:pPr>
            <w:r w:rsidDel="00000000" w:rsidR="00000000" w:rsidRPr="00000000">
              <w:rPr>
                <w:rtl w:val="0"/>
              </w:rPr>
            </w:r>
          </w:p>
        </w:tc>
        <w:tc>
          <w:tcPr>
            <w:vMerge w:val="continue"/>
            <w:tcBorders>
              <w:bottom w:color="cccccc" w:space="0" w:sz="6" w:val="single"/>
              <w:right w:color="cccccc" w:space="0" w:sz="6" w:val="single"/>
            </w:tcBorders>
            <w:shd w:fill="ffffff" w:val="clear"/>
            <w:tcMar>
              <w:top w:w="100.0" w:type="dxa"/>
              <w:left w:w="100.0" w:type="dxa"/>
              <w:bottom w:w="100.0" w:type="dxa"/>
              <w:right w:w="100.0" w:type="dxa"/>
            </w:tcMar>
            <w:vAlign w:val="top"/>
          </w:tcPr>
          <w:p w:rsidR="00000000" w:rsidDel="00000000" w:rsidP="00000000" w:rsidRDefault="00000000" w:rsidRPr="00000000" w14:paraId="0000011A">
            <w:pPr>
              <w:spacing w:line="240" w:lineRule="auto"/>
              <w:rPr>
                <w:rFonts w:ascii="Open Sans" w:cs="Open Sans" w:eastAsia="Open Sans" w:hAnsi="Open Sans"/>
              </w:rPr>
            </w:pPr>
            <w:r w:rsidDel="00000000" w:rsidR="00000000" w:rsidRPr="00000000">
              <w:rPr>
                <w:rtl w:val="0"/>
              </w:rPr>
            </w:r>
          </w:p>
        </w:tc>
      </w:tr>
      <w:tr>
        <w:trPr>
          <w:cantSplit w:val="0"/>
          <w:tblHeader w:val="0"/>
        </w:trPr>
        <w:tc>
          <w:tcPr>
            <w:vMerge w:val="continue"/>
            <w:tcBorders>
              <w:bottom w:color="cccccc" w:space="0" w:sz="6" w:val="single"/>
              <w:right w:color="cccccc" w:space="0" w:sz="6" w:val="single"/>
            </w:tcBorders>
            <w:shd w:fill="ffffff" w:val="clear"/>
            <w:tcMar>
              <w:top w:w="100.0" w:type="dxa"/>
              <w:left w:w="100.0" w:type="dxa"/>
              <w:bottom w:w="100.0" w:type="dxa"/>
              <w:right w:w="100.0" w:type="dxa"/>
            </w:tcMar>
            <w:vAlign w:val="top"/>
          </w:tcPr>
          <w:p w:rsidR="00000000" w:rsidDel="00000000" w:rsidP="00000000" w:rsidRDefault="00000000" w:rsidRPr="00000000" w14:paraId="0000011B">
            <w:pPr>
              <w:spacing w:line="240" w:lineRule="auto"/>
              <w:rPr>
                <w:rFonts w:ascii="Open Sans" w:cs="Open Sans" w:eastAsia="Open Sans" w:hAnsi="Open Sans"/>
              </w:rPr>
            </w:pPr>
            <w:r w:rsidDel="00000000" w:rsidR="00000000" w:rsidRPr="00000000">
              <w:rPr>
                <w:rtl w:val="0"/>
              </w:rPr>
            </w:r>
          </w:p>
        </w:tc>
        <w:tc>
          <w:tcPr>
            <w:vMerge w:val="continue"/>
            <w:tcBorders>
              <w:bottom w:color="cccccc" w:space="0" w:sz="6" w:val="single"/>
              <w:right w:color="cccccc" w:space="0" w:sz="6" w:val="single"/>
            </w:tcBorders>
            <w:shd w:fill="ffffff" w:val="clear"/>
            <w:tcMar>
              <w:top w:w="100.0" w:type="dxa"/>
              <w:left w:w="100.0" w:type="dxa"/>
              <w:bottom w:w="100.0" w:type="dxa"/>
              <w:right w:w="100.0" w:type="dxa"/>
            </w:tcMar>
            <w:vAlign w:val="top"/>
          </w:tcPr>
          <w:p w:rsidR="00000000" w:rsidDel="00000000" w:rsidP="00000000" w:rsidRDefault="00000000" w:rsidRPr="00000000" w14:paraId="0000011C">
            <w:pPr>
              <w:spacing w:line="240" w:lineRule="auto"/>
              <w:rPr>
                <w:rFonts w:ascii="Open Sans" w:cs="Open Sans" w:eastAsia="Open Sans" w:hAnsi="Open Sans"/>
              </w:rPr>
            </w:pPr>
            <w:r w:rsidDel="00000000" w:rsidR="00000000" w:rsidRPr="00000000">
              <w:rPr>
                <w:rtl w:val="0"/>
              </w:rPr>
            </w:r>
          </w:p>
        </w:tc>
      </w:tr>
      <w:tr>
        <w:trPr>
          <w:cantSplit w:val="0"/>
          <w:trHeight w:val="945" w:hRule="atLeast"/>
          <w:tblHeader w:val="0"/>
        </w:trPr>
        <w:tc>
          <w:tcPr>
            <w:vMerge w:val="restart"/>
            <w:tcBorders>
              <w:top w:color="cccccc" w:space="0" w:sz="6" w:val="single"/>
              <w:left w:color="cccccc" w:space="0" w:sz="6" w:val="single"/>
              <w:bottom w:color="cccccc" w:space="0" w:sz="6" w:val="single"/>
              <w:right w:color="cccccc"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011D">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Supporters</w:t>
            </w:r>
          </w:p>
          <w:p w:rsidR="00000000" w:rsidDel="00000000" w:rsidP="00000000" w:rsidRDefault="00000000" w:rsidRPr="00000000" w14:paraId="0000011E">
            <w:pPr>
              <w:spacing w:line="24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11F">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$10,000 - $24,999</w:t>
            </w:r>
          </w:p>
        </w:tc>
        <w:tc>
          <w:tcPr>
            <w:vMerge w:val="restart"/>
            <w:tcBorders>
              <w:top w:color="cccccc" w:space="0" w:sz="6" w:val="single"/>
              <w:left w:color="cccccc" w:space="0" w:sz="6" w:val="single"/>
              <w:bottom w:color="cccccc" w:space="0" w:sz="6" w:val="single"/>
              <w:right w:color="cccccc"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0120">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Edmonton Community Foundation</w:t>
            </w:r>
          </w:p>
          <w:p w:rsidR="00000000" w:rsidDel="00000000" w:rsidP="00000000" w:rsidRDefault="00000000" w:rsidRPr="00000000" w14:paraId="00000121">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Fortinet</w:t>
            </w:r>
          </w:p>
          <w:p w:rsidR="00000000" w:rsidDel="00000000" w:rsidP="00000000" w:rsidRDefault="00000000" w:rsidRPr="00000000" w14:paraId="00000122">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JP Bickell Foundation</w:t>
            </w:r>
          </w:p>
          <w:p w:rsidR="00000000" w:rsidDel="00000000" w:rsidP="00000000" w:rsidRDefault="00000000" w:rsidRPr="00000000" w14:paraId="00000123">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Mattel (Barbie)</w:t>
            </w:r>
          </w:p>
          <w:p w:rsidR="00000000" w:rsidDel="00000000" w:rsidP="00000000" w:rsidRDefault="00000000" w:rsidRPr="00000000" w14:paraId="00000124">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Relevant Bits</w:t>
            </w:r>
          </w:p>
          <w:p w:rsidR="00000000" w:rsidDel="00000000" w:rsidP="00000000" w:rsidRDefault="00000000" w:rsidRPr="00000000" w14:paraId="00000125">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Silicon Valley Bank</w:t>
            </w:r>
          </w:p>
          <w:p w:rsidR="00000000" w:rsidDel="00000000" w:rsidP="00000000" w:rsidRDefault="00000000" w:rsidRPr="00000000" w14:paraId="00000126">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Thales Group</w:t>
            </w:r>
          </w:p>
          <w:p w:rsidR="00000000" w:rsidDel="00000000" w:rsidP="00000000" w:rsidRDefault="00000000" w:rsidRPr="00000000" w14:paraId="00000127">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Ubisoft</w:t>
            </w:r>
          </w:p>
        </w:tc>
      </w:tr>
      <w:tr>
        <w:trPr>
          <w:cantSplit w:val="0"/>
          <w:tblHeader w:val="0"/>
        </w:trPr>
        <w:tc>
          <w:tcPr>
            <w:vMerge w:val="continue"/>
            <w:tcBorders>
              <w:bottom w:color="cccccc" w:space="0" w:sz="6" w:val="single"/>
              <w:right w:color="cccccc" w:space="0" w:sz="6" w:val="single"/>
            </w:tcBorders>
            <w:shd w:fill="ffffff" w:val="clear"/>
            <w:tcMar>
              <w:top w:w="100.0" w:type="dxa"/>
              <w:left w:w="100.0" w:type="dxa"/>
              <w:bottom w:w="100.0" w:type="dxa"/>
              <w:right w:w="100.0" w:type="dxa"/>
            </w:tcMar>
            <w:vAlign w:val="top"/>
          </w:tcPr>
          <w:p w:rsidR="00000000" w:rsidDel="00000000" w:rsidP="00000000" w:rsidRDefault="00000000" w:rsidRPr="00000000" w14:paraId="00000128">
            <w:pPr>
              <w:spacing w:line="240" w:lineRule="auto"/>
              <w:rPr>
                <w:rFonts w:ascii="Open Sans" w:cs="Open Sans" w:eastAsia="Open Sans" w:hAnsi="Open Sans"/>
              </w:rPr>
            </w:pPr>
            <w:r w:rsidDel="00000000" w:rsidR="00000000" w:rsidRPr="00000000">
              <w:rPr>
                <w:rtl w:val="0"/>
              </w:rPr>
            </w:r>
          </w:p>
        </w:tc>
        <w:tc>
          <w:tcPr>
            <w:vMerge w:val="continue"/>
            <w:tcBorders>
              <w:bottom w:color="cccccc" w:space="0" w:sz="6" w:val="single"/>
              <w:right w:color="cccccc" w:space="0" w:sz="6" w:val="single"/>
            </w:tcBorders>
            <w:shd w:fill="ffffff" w:val="clear"/>
            <w:tcMar>
              <w:top w:w="100.0" w:type="dxa"/>
              <w:left w:w="100.0" w:type="dxa"/>
              <w:bottom w:w="100.0" w:type="dxa"/>
              <w:right w:w="100.0" w:type="dxa"/>
            </w:tcMar>
            <w:vAlign w:val="top"/>
          </w:tcPr>
          <w:p w:rsidR="00000000" w:rsidDel="00000000" w:rsidP="00000000" w:rsidRDefault="00000000" w:rsidRPr="00000000" w14:paraId="00000129">
            <w:pPr>
              <w:spacing w:line="240" w:lineRule="auto"/>
              <w:rPr>
                <w:rFonts w:ascii="Open Sans" w:cs="Open Sans" w:eastAsia="Open Sans" w:hAnsi="Open Sans"/>
              </w:rPr>
            </w:pPr>
            <w:r w:rsidDel="00000000" w:rsidR="00000000" w:rsidRPr="00000000">
              <w:rPr>
                <w:rtl w:val="0"/>
              </w:rPr>
            </w:r>
          </w:p>
        </w:tc>
      </w:tr>
      <w:tr>
        <w:trPr>
          <w:cantSplit w:val="0"/>
          <w:tblHeader w:val="0"/>
        </w:trPr>
        <w:tc>
          <w:tcPr>
            <w:vMerge w:val="continue"/>
            <w:tcBorders>
              <w:bottom w:color="cccccc" w:space="0" w:sz="6" w:val="single"/>
              <w:right w:color="cccccc" w:space="0" w:sz="6" w:val="single"/>
            </w:tcBorders>
            <w:shd w:fill="ffffff" w:val="clear"/>
            <w:tcMar>
              <w:top w:w="100.0" w:type="dxa"/>
              <w:left w:w="100.0" w:type="dxa"/>
              <w:bottom w:w="100.0" w:type="dxa"/>
              <w:right w:w="100.0" w:type="dxa"/>
            </w:tcMar>
            <w:vAlign w:val="top"/>
          </w:tcPr>
          <w:p w:rsidR="00000000" w:rsidDel="00000000" w:rsidP="00000000" w:rsidRDefault="00000000" w:rsidRPr="00000000" w14:paraId="0000012A">
            <w:pPr>
              <w:spacing w:line="240" w:lineRule="auto"/>
              <w:rPr>
                <w:rFonts w:ascii="Open Sans" w:cs="Open Sans" w:eastAsia="Open Sans" w:hAnsi="Open Sans"/>
              </w:rPr>
            </w:pPr>
            <w:r w:rsidDel="00000000" w:rsidR="00000000" w:rsidRPr="00000000">
              <w:rPr>
                <w:rtl w:val="0"/>
              </w:rPr>
            </w:r>
          </w:p>
        </w:tc>
        <w:tc>
          <w:tcPr>
            <w:vMerge w:val="continue"/>
            <w:tcBorders>
              <w:bottom w:color="cccccc" w:space="0" w:sz="6" w:val="single"/>
              <w:right w:color="cccccc" w:space="0" w:sz="6" w:val="single"/>
            </w:tcBorders>
            <w:shd w:fill="ffffff" w:val="clear"/>
            <w:tcMar>
              <w:top w:w="100.0" w:type="dxa"/>
              <w:left w:w="100.0" w:type="dxa"/>
              <w:bottom w:w="100.0" w:type="dxa"/>
              <w:right w:w="100.0" w:type="dxa"/>
            </w:tcMar>
            <w:vAlign w:val="top"/>
          </w:tcPr>
          <w:p w:rsidR="00000000" w:rsidDel="00000000" w:rsidP="00000000" w:rsidRDefault="00000000" w:rsidRPr="00000000" w14:paraId="0000012B">
            <w:pPr>
              <w:spacing w:line="240" w:lineRule="auto"/>
              <w:rPr>
                <w:rFonts w:ascii="Open Sans" w:cs="Open Sans" w:eastAsia="Open Sans" w:hAnsi="Open Sans"/>
              </w:rPr>
            </w:pPr>
            <w:r w:rsidDel="00000000" w:rsidR="00000000" w:rsidRPr="00000000">
              <w:rPr>
                <w:rtl w:val="0"/>
              </w:rPr>
            </w:r>
          </w:p>
        </w:tc>
      </w:tr>
      <w:tr>
        <w:trPr>
          <w:cantSplit w:val="0"/>
          <w:trHeight w:val="630" w:hRule="atLeast"/>
          <w:tblHeader w:val="0"/>
        </w:trPr>
        <w:tc>
          <w:tcPr>
            <w:vMerge w:val="restart"/>
            <w:tcBorders>
              <w:top w:color="cccccc" w:space="0" w:sz="6" w:val="single"/>
              <w:left w:color="cccccc" w:space="0" w:sz="6" w:val="single"/>
              <w:bottom w:color="cccccc" w:space="0" w:sz="6" w:val="single"/>
              <w:right w:color="cccccc"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012C">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Friends</w:t>
            </w:r>
          </w:p>
          <w:p w:rsidR="00000000" w:rsidDel="00000000" w:rsidP="00000000" w:rsidRDefault="00000000" w:rsidRPr="00000000" w14:paraId="0000012D">
            <w:pPr>
              <w:spacing w:line="24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12E">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Under $10,000</w:t>
            </w:r>
          </w:p>
        </w:tc>
        <w:tc>
          <w:tcPr>
            <w:vMerge w:val="restart"/>
            <w:tcBorders>
              <w:top w:color="cccccc" w:space="0" w:sz="6" w:val="single"/>
              <w:left w:color="cccccc" w:space="0" w:sz="6" w:val="single"/>
              <w:bottom w:color="cccccc" w:space="0" w:sz="6" w:val="single"/>
              <w:right w:color="cccccc"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012F">
            <w:pPr>
              <w:spacing w:line="24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130">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ABC Life Literacy</w:t>
            </w:r>
          </w:p>
          <w:p w:rsidR="00000000" w:rsidDel="00000000" w:rsidP="00000000" w:rsidRDefault="00000000" w:rsidRPr="00000000" w14:paraId="00000131">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Clio</w:t>
            </w:r>
          </w:p>
          <w:p w:rsidR="00000000" w:rsidDel="00000000" w:rsidP="00000000" w:rsidRDefault="00000000" w:rsidRPr="00000000" w14:paraId="00000132">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Juno College</w:t>
            </w:r>
          </w:p>
          <w:p w:rsidR="00000000" w:rsidDel="00000000" w:rsidP="00000000" w:rsidRDefault="00000000" w:rsidRPr="00000000" w14:paraId="00000133">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KPMG</w:t>
            </w:r>
          </w:p>
          <w:p w:rsidR="00000000" w:rsidDel="00000000" w:rsidP="00000000" w:rsidRDefault="00000000" w:rsidRPr="00000000" w14:paraId="00000134">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Lighthouse Labs</w:t>
            </w:r>
          </w:p>
          <w:p w:rsidR="00000000" w:rsidDel="00000000" w:rsidP="00000000" w:rsidRDefault="00000000" w:rsidRPr="00000000" w14:paraId="00000135">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Rockstar Games</w:t>
            </w:r>
          </w:p>
          <w:p w:rsidR="00000000" w:rsidDel="00000000" w:rsidP="00000000" w:rsidRDefault="00000000" w:rsidRPr="00000000" w14:paraId="00000136">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Sierra Wireless</w:t>
            </w:r>
          </w:p>
          <w:p w:rsidR="00000000" w:rsidDel="00000000" w:rsidP="00000000" w:rsidRDefault="00000000" w:rsidRPr="00000000" w14:paraId="00000137">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Sparkle Consulting Group</w:t>
            </w:r>
          </w:p>
          <w:p w:rsidR="00000000" w:rsidDel="00000000" w:rsidP="00000000" w:rsidRDefault="00000000" w:rsidRPr="00000000" w14:paraId="00000138">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TAL Group</w:t>
            </w:r>
          </w:p>
          <w:p w:rsidR="00000000" w:rsidDel="00000000" w:rsidP="00000000" w:rsidRDefault="00000000" w:rsidRPr="00000000" w14:paraId="00000139">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TelusWISE</w:t>
            </w:r>
          </w:p>
          <w:p w:rsidR="00000000" w:rsidDel="00000000" w:rsidP="00000000" w:rsidRDefault="00000000" w:rsidRPr="00000000" w14:paraId="0000013A">
            <w:pPr>
              <w:spacing w:line="240" w:lineRule="auto"/>
              <w:rPr>
                <w:rFonts w:ascii="Open Sans" w:cs="Open Sans" w:eastAsia="Open Sans" w:hAnsi="Open Sans"/>
              </w:rPr>
            </w:pPr>
            <w:r w:rsidDel="00000000" w:rsidR="00000000" w:rsidRPr="00000000">
              <w:rPr>
                <w:rFonts w:ascii="Open Sans" w:cs="Open Sans" w:eastAsia="Open Sans" w:hAnsi="Open Sans"/>
                <w:sz w:val="20"/>
                <w:szCs w:val="20"/>
                <w:rtl w:val="0"/>
              </w:rPr>
              <w:t xml:space="preserve">The Sampler App Inc.</w:t>
            </w:r>
            <w:r w:rsidDel="00000000" w:rsidR="00000000" w:rsidRPr="00000000">
              <w:rPr>
                <w:rtl w:val="0"/>
              </w:rPr>
            </w:r>
          </w:p>
          <w:p w:rsidR="00000000" w:rsidDel="00000000" w:rsidP="00000000" w:rsidRDefault="00000000" w:rsidRPr="00000000" w14:paraId="0000013B">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Value Tech</w:t>
            </w:r>
          </w:p>
          <w:p w:rsidR="00000000" w:rsidDel="00000000" w:rsidP="00000000" w:rsidRDefault="00000000" w:rsidRPr="00000000" w14:paraId="0000013C">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Xodiac Inc.</w:t>
            </w:r>
          </w:p>
          <w:p w:rsidR="00000000" w:rsidDel="00000000" w:rsidP="00000000" w:rsidRDefault="00000000" w:rsidRPr="00000000" w14:paraId="0000013D">
            <w:pPr>
              <w:spacing w:line="240" w:lineRule="auto"/>
              <w:rPr>
                <w:rFonts w:ascii="Open Sans" w:cs="Open Sans" w:eastAsia="Open Sans" w:hAnsi="Open Sans"/>
              </w:rPr>
            </w:pPr>
            <w:r w:rsidDel="00000000" w:rsidR="00000000" w:rsidRPr="00000000">
              <w:rPr>
                <w:rtl w:val="0"/>
              </w:rPr>
            </w:r>
          </w:p>
        </w:tc>
      </w:tr>
      <w:tr>
        <w:trPr>
          <w:cantSplit w:val="0"/>
          <w:tblHeader w:val="0"/>
        </w:trPr>
        <w:tc>
          <w:tcPr>
            <w:vMerge w:val="continue"/>
            <w:tcBorders>
              <w:bottom w:color="cccccc" w:space="0" w:sz="6" w:val="single"/>
              <w:right w:color="cccccc" w:space="0" w:sz="6" w:val="single"/>
            </w:tcBorders>
            <w:shd w:fill="ffffff" w:val="clear"/>
            <w:tcMar>
              <w:top w:w="100.0" w:type="dxa"/>
              <w:left w:w="100.0" w:type="dxa"/>
              <w:bottom w:w="100.0" w:type="dxa"/>
              <w:right w:w="100.0" w:type="dxa"/>
            </w:tcMar>
            <w:vAlign w:val="top"/>
          </w:tcPr>
          <w:p w:rsidR="00000000" w:rsidDel="00000000" w:rsidP="00000000" w:rsidRDefault="00000000" w:rsidRPr="00000000" w14:paraId="0000013E">
            <w:pPr>
              <w:spacing w:line="240" w:lineRule="auto"/>
              <w:rPr>
                <w:rFonts w:ascii="Open Sans" w:cs="Open Sans" w:eastAsia="Open Sans" w:hAnsi="Open Sans"/>
              </w:rPr>
            </w:pPr>
            <w:r w:rsidDel="00000000" w:rsidR="00000000" w:rsidRPr="00000000">
              <w:rPr>
                <w:rtl w:val="0"/>
              </w:rPr>
            </w:r>
          </w:p>
        </w:tc>
        <w:tc>
          <w:tcPr>
            <w:vMerge w:val="continue"/>
            <w:tcBorders>
              <w:bottom w:color="cccccc" w:space="0" w:sz="6" w:val="single"/>
              <w:right w:color="cccccc" w:space="0" w:sz="6" w:val="single"/>
            </w:tcBorders>
            <w:shd w:fill="ffffff" w:val="clear"/>
            <w:tcMar>
              <w:top w:w="100.0" w:type="dxa"/>
              <w:left w:w="100.0" w:type="dxa"/>
              <w:bottom w:w="100.0" w:type="dxa"/>
              <w:right w:w="100.0" w:type="dxa"/>
            </w:tcMar>
            <w:vAlign w:val="top"/>
          </w:tcPr>
          <w:p w:rsidR="00000000" w:rsidDel="00000000" w:rsidP="00000000" w:rsidRDefault="00000000" w:rsidRPr="00000000" w14:paraId="0000013F">
            <w:pPr>
              <w:spacing w:line="240" w:lineRule="auto"/>
              <w:rPr>
                <w:rFonts w:ascii="Open Sans" w:cs="Open Sans" w:eastAsia="Open Sans" w:hAnsi="Open Sans"/>
              </w:rPr>
            </w:pPr>
            <w:r w:rsidDel="00000000" w:rsidR="00000000" w:rsidRPr="00000000">
              <w:rPr>
                <w:rtl w:val="0"/>
              </w:rPr>
            </w:r>
          </w:p>
        </w:tc>
      </w:tr>
      <w:tr>
        <w:trPr>
          <w:cantSplit w:val="0"/>
          <w:trHeight w:val="630" w:hRule="atLeast"/>
          <w:tblHeader w:val="0"/>
        </w:trPr>
        <w:tc>
          <w:tcPr>
            <w:tcBorders>
              <w:top w:color="cccccc" w:space="0" w:sz="6" w:val="single"/>
              <w:left w:color="cccccc" w:space="0" w:sz="6" w:val="single"/>
              <w:bottom w:color="cccccc" w:space="0" w:sz="6" w:val="single"/>
              <w:right w:color="cccccc"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0140">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Individual Donors</w:t>
            </w:r>
          </w:p>
        </w:tc>
        <w:tc>
          <w:tcPr>
            <w:tcBorders>
              <w:top w:color="cccccc" w:space="0" w:sz="6" w:val="single"/>
              <w:left w:color="cccccc" w:space="0" w:sz="6" w:val="single"/>
              <w:bottom w:color="cccccc" w:space="0" w:sz="6" w:val="single"/>
              <w:right w:color="cccccc"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0141">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Abdul Algharbi</w:t>
            </w:r>
          </w:p>
          <w:p w:rsidR="00000000" w:rsidDel="00000000" w:rsidP="00000000" w:rsidRDefault="00000000" w:rsidRPr="00000000" w14:paraId="00000142">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Abdullah Al Zeehad</w:t>
            </w:r>
          </w:p>
          <w:p w:rsidR="00000000" w:rsidDel="00000000" w:rsidP="00000000" w:rsidRDefault="00000000" w:rsidRPr="00000000" w14:paraId="00000143">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Adam Blahuta</w:t>
            </w:r>
          </w:p>
          <w:p w:rsidR="00000000" w:rsidDel="00000000" w:rsidP="00000000" w:rsidRDefault="00000000" w:rsidRPr="00000000" w14:paraId="00000144">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Adam  Fisch</w:t>
            </w:r>
          </w:p>
          <w:p w:rsidR="00000000" w:rsidDel="00000000" w:rsidP="00000000" w:rsidRDefault="00000000" w:rsidRPr="00000000" w14:paraId="00000145">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Aida DeWitt</w:t>
            </w:r>
          </w:p>
          <w:p w:rsidR="00000000" w:rsidDel="00000000" w:rsidP="00000000" w:rsidRDefault="00000000" w:rsidRPr="00000000" w14:paraId="00000146">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Akshaykumar Patel</w:t>
            </w:r>
          </w:p>
          <w:p w:rsidR="00000000" w:rsidDel="00000000" w:rsidP="00000000" w:rsidRDefault="00000000" w:rsidRPr="00000000" w14:paraId="00000147">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Albert Yip</w:t>
            </w:r>
          </w:p>
          <w:p w:rsidR="00000000" w:rsidDel="00000000" w:rsidP="00000000" w:rsidRDefault="00000000" w:rsidRPr="00000000" w14:paraId="00000148">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Aleksei Makhov</w:t>
            </w:r>
          </w:p>
          <w:p w:rsidR="00000000" w:rsidDel="00000000" w:rsidP="00000000" w:rsidRDefault="00000000" w:rsidRPr="00000000" w14:paraId="00000149">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Alex Grady</w:t>
            </w:r>
          </w:p>
          <w:p w:rsidR="00000000" w:rsidDel="00000000" w:rsidP="00000000" w:rsidRDefault="00000000" w:rsidRPr="00000000" w14:paraId="0000014A">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Alex Santos</w:t>
            </w:r>
          </w:p>
          <w:p w:rsidR="00000000" w:rsidDel="00000000" w:rsidP="00000000" w:rsidRDefault="00000000" w:rsidRPr="00000000" w14:paraId="0000014B">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Alka Monga</w:t>
            </w:r>
          </w:p>
          <w:p w:rsidR="00000000" w:rsidDel="00000000" w:rsidP="00000000" w:rsidRDefault="00000000" w:rsidRPr="00000000" w14:paraId="0000014C">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Allison Saretsky</w:t>
            </w:r>
          </w:p>
          <w:p w:rsidR="00000000" w:rsidDel="00000000" w:rsidP="00000000" w:rsidRDefault="00000000" w:rsidRPr="00000000" w14:paraId="0000014D">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Allison O'Brien</w:t>
            </w:r>
          </w:p>
          <w:p w:rsidR="00000000" w:rsidDel="00000000" w:rsidP="00000000" w:rsidRDefault="00000000" w:rsidRPr="00000000" w14:paraId="0000014E">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Alyna Walji</w:t>
            </w:r>
          </w:p>
          <w:p w:rsidR="00000000" w:rsidDel="00000000" w:rsidP="00000000" w:rsidRDefault="00000000" w:rsidRPr="00000000" w14:paraId="0000014F">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Amber Layne</w:t>
            </w:r>
          </w:p>
          <w:p w:rsidR="00000000" w:rsidDel="00000000" w:rsidP="00000000" w:rsidRDefault="00000000" w:rsidRPr="00000000" w14:paraId="00000150">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Amy Dodge</w:t>
            </w:r>
          </w:p>
          <w:p w:rsidR="00000000" w:rsidDel="00000000" w:rsidP="00000000" w:rsidRDefault="00000000" w:rsidRPr="00000000" w14:paraId="00000151">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Amy McCormack</w:t>
            </w:r>
          </w:p>
          <w:p w:rsidR="00000000" w:rsidDel="00000000" w:rsidP="00000000" w:rsidRDefault="00000000" w:rsidRPr="00000000" w14:paraId="00000152">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Anar Kamdar</w:t>
            </w:r>
          </w:p>
          <w:p w:rsidR="00000000" w:rsidDel="00000000" w:rsidP="00000000" w:rsidRDefault="00000000" w:rsidRPr="00000000" w14:paraId="00000153">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Andrew  Thompson</w:t>
            </w:r>
          </w:p>
          <w:p w:rsidR="00000000" w:rsidDel="00000000" w:rsidP="00000000" w:rsidRDefault="00000000" w:rsidRPr="00000000" w14:paraId="00000154">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Andy Mauro</w:t>
            </w:r>
          </w:p>
          <w:p w:rsidR="00000000" w:rsidDel="00000000" w:rsidP="00000000" w:rsidRDefault="00000000" w:rsidRPr="00000000" w14:paraId="00000155">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Andy Barnard</w:t>
            </w:r>
          </w:p>
          <w:p w:rsidR="00000000" w:rsidDel="00000000" w:rsidP="00000000" w:rsidRDefault="00000000" w:rsidRPr="00000000" w14:paraId="00000156">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Angie Ferreira</w:t>
            </w:r>
          </w:p>
          <w:p w:rsidR="00000000" w:rsidDel="00000000" w:rsidP="00000000" w:rsidRDefault="00000000" w:rsidRPr="00000000" w14:paraId="00000157">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Anthony Sturdy</w:t>
            </w:r>
          </w:p>
          <w:p w:rsidR="00000000" w:rsidDel="00000000" w:rsidP="00000000" w:rsidRDefault="00000000" w:rsidRPr="00000000" w14:paraId="00000158">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Anthony Bowker</w:t>
            </w:r>
          </w:p>
          <w:p w:rsidR="00000000" w:rsidDel="00000000" w:rsidP="00000000" w:rsidRDefault="00000000" w:rsidRPr="00000000" w14:paraId="00000159">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Antonella Sciarrillo</w:t>
            </w:r>
          </w:p>
          <w:p w:rsidR="00000000" w:rsidDel="00000000" w:rsidP="00000000" w:rsidRDefault="00000000" w:rsidRPr="00000000" w14:paraId="0000015A">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Anusha Pala</w:t>
            </w:r>
          </w:p>
          <w:p w:rsidR="00000000" w:rsidDel="00000000" w:rsidP="00000000" w:rsidRDefault="00000000" w:rsidRPr="00000000" w14:paraId="0000015B">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April  Bannerman</w:t>
            </w:r>
          </w:p>
          <w:p w:rsidR="00000000" w:rsidDel="00000000" w:rsidP="00000000" w:rsidRDefault="00000000" w:rsidRPr="00000000" w14:paraId="0000015C">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Aran Rasmussen</w:t>
            </w:r>
          </w:p>
          <w:p w:rsidR="00000000" w:rsidDel="00000000" w:rsidP="00000000" w:rsidRDefault="00000000" w:rsidRPr="00000000" w14:paraId="0000015D">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Axel DUBILLET</w:t>
            </w:r>
          </w:p>
          <w:p w:rsidR="00000000" w:rsidDel="00000000" w:rsidP="00000000" w:rsidRDefault="00000000" w:rsidRPr="00000000" w14:paraId="0000015E">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Barrington Campbell</w:t>
            </w:r>
          </w:p>
          <w:p w:rsidR="00000000" w:rsidDel="00000000" w:rsidP="00000000" w:rsidRDefault="00000000" w:rsidRPr="00000000" w14:paraId="0000015F">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Bazz Newton</w:t>
            </w:r>
          </w:p>
          <w:p w:rsidR="00000000" w:rsidDel="00000000" w:rsidP="00000000" w:rsidRDefault="00000000" w:rsidRPr="00000000" w14:paraId="00000160">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Blanca Perez</w:t>
            </w:r>
          </w:p>
          <w:p w:rsidR="00000000" w:rsidDel="00000000" w:rsidP="00000000" w:rsidRDefault="00000000" w:rsidRPr="00000000" w14:paraId="00000161">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Boon Kiang Tan</w:t>
            </w:r>
          </w:p>
          <w:p w:rsidR="00000000" w:rsidDel="00000000" w:rsidP="00000000" w:rsidRDefault="00000000" w:rsidRPr="00000000" w14:paraId="00000162">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Boris Bauer</w:t>
            </w:r>
          </w:p>
          <w:p w:rsidR="00000000" w:rsidDel="00000000" w:rsidP="00000000" w:rsidRDefault="00000000" w:rsidRPr="00000000" w14:paraId="00000163">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Boriss Nazarovs</w:t>
            </w:r>
          </w:p>
          <w:p w:rsidR="00000000" w:rsidDel="00000000" w:rsidP="00000000" w:rsidRDefault="00000000" w:rsidRPr="00000000" w14:paraId="00000164">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Brad Cavanagh</w:t>
            </w:r>
          </w:p>
          <w:p w:rsidR="00000000" w:rsidDel="00000000" w:rsidP="00000000" w:rsidRDefault="00000000" w:rsidRPr="00000000" w14:paraId="00000165">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Bradley Roepstorff</w:t>
            </w:r>
          </w:p>
          <w:p w:rsidR="00000000" w:rsidDel="00000000" w:rsidP="00000000" w:rsidRDefault="00000000" w:rsidRPr="00000000" w14:paraId="00000166">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Brent Caverly</w:t>
            </w:r>
          </w:p>
          <w:p w:rsidR="00000000" w:rsidDel="00000000" w:rsidP="00000000" w:rsidRDefault="00000000" w:rsidRPr="00000000" w14:paraId="00000167">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Brian Ambrozy</w:t>
            </w:r>
          </w:p>
          <w:p w:rsidR="00000000" w:rsidDel="00000000" w:rsidP="00000000" w:rsidRDefault="00000000" w:rsidRPr="00000000" w14:paraId="00000168">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Cait Brenchley</w:t>
            </w:r>
          </w:p>
          <w:p w:rsidR="00000000" w:rsidDel="00000000" w:rsidP="00000000" w:rsidRDefault="00000000" w:rsidRPr="00000000" w14:paraId="00000169">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Caitlin Smart</w:t>
            </w:r>
          </w:p>
          <w:p w:rsidR="00000000" w:rsidDel="00000000" w:rsidP="00000000" w:rsidRDefault="00000000" w:rsidRPr="00000000" w14:paraId="0000016A">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Caleb Franklin</w:t>
            </w:r>
          </w:p>
          <w:p w:rsidR="00000000" w:rsidDel="00000000" w:rsidP="00000000" w:rsidRDefault="00000000" w:rsidRPr="00000000" w14:paraId="0000016B">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Carol Barton</w:t>
            </w:r>
          </w:p>
          <w:p w:rsidR="00000000" w:rsidDel="00000000" w:rsidP="00000000" w:rsidRDefault="00000000" w:rsidRPr="00000000" w14:paraId="0000016C">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Cary Bailey-Findley</w:t>
            </w:r>
          </w:p>
          <w:p w:rsidR="00000000" w:rsidDel="00000000" w:rsidP="00000000" w:rsidRDefault="00000000" w:rsidRPr="00000000" w14:paraId="0000016D">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Cassie J</w:t>
            </w:r>
          </w:p>
          <w:p w:rsidR="00000000" w:rsidDel="00000000" w:rsidP="00000000" w:rsidRDefault="00000000" w:rsidRPr="00000000" w14:paraId="0000016E">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Catalina Luca</w:t>
            </w:r>
          </w:p>
          <w:p w:rsidR="00000000" w:rsidDel="00000000" w:rsidP="00000000" w:rsidRDefault="00000000" w:rsidRPr="00000000" w14:paraId="0000016F">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Chao Sang Lao</w:t>
            </w:r>
          </w:p>
          <w:p w:rsidR="00000000" w:rsidDel="00000000" w:rsidP="00000000" w:rsidRDefault="00000000" w:rsidRPr="00000000" w14:paraId="00000170">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Chris Sauvé</w:t>
            </w:r>
          </w:p>
          <w:p w:rsidR="00000000" w:rsidDel="00000000" w:rsidP="00000000" w:rsidRDefault="00000000" w:rsidRPr="00000000" w14:paraId="00000171">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Chris Eliopoulos</w:t>
            </w:r>
          </w:p>
          <w:p w:rsidR="00000000" w:rsidDel="00000000" w:rsidP="00000000" w:rsidRDefault="00000000" w:rsidRPr="00000000" w14:paraId="00000172">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Chris  Welsh</w:t>
            </w:r>
          </w:p>
          <w:p w:rsidR="00000000" w:rsidDel="00000000" w:rsidP="00000000" w:rsidRDefault="00000000" w:rsidRPr="00000000" w14:paraId="00000173">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Christian Deiss</w:t>
            </w:r>
          </w:p>
          <w:p w:rsidR="00000000" w:rsidDel="00000000" w:rsidP="00000000" w:rsidRDefault="00000000" w:rsidRPr="00000000" w14:paraId="00000174">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Christopher Marchesi</w:t>
            </w:r>
          </w:p>
          <w:p w:rsidR="00000000" w:rsidDel="00000000" w:rsidP="00000000" w:rsidRDefault="00000000" w:rsidRPr="00000000" w14:paraId="00000175">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Christopher Stockley</w:t>
            </w:r>
          </w:p>
          <w:p w:rsidR="00000000" w:rsidDel="00000000" w:rsidP="00000000" w:rsidRDefault="00000000" w:rsidRPr="00000000" w14:paraId="00000176">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Corey Foster</w:t>
            </w:r>
          </w:p>
          <w:p w:rsidR="00000000" w:rsidDel="00000000" w:rsidP="00000000" w:rsidRDefault="00000000" w:rsidRPr="00000000" w14:paraId="00000177">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DA SUN</w:t>
            </w:r>
          </w:p>
          <w:p w:rsidR="00000000" w:rsidDel="00000000" w:rsidP="00000000" w:rsidRDefault="00000000" w:rsidRPr="00000000" w14:paraId="00000178">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Daniel Martin</w:t>
            </w:r>
          </w:p>
          <w:p w:rsidR="00000000" w:rsidDel="00000000" w:rsidP="00000000" w:rsidRDefault="00000000" w:rsidRPr="00000000" w14:paraId="00000179">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Daniel Usedom</w:t>
            </w:r>
          </w:p>
          <w:p w:rsidR="00000000" w:rsidDel="00000000" w:rsidP="00000000" w:rsidRDefault="00000000" w:rsidRPr="00000000" w14:paraId="0000017A">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Darshik Bharat</w:t>
            </w:r>
          </w:p>
          <w:p w:rsidR="00000000" w:rsidDel="00000000" w:rsidP="00000000" w:rsidRDefault="00000000" w:rsidRPr="00000000" w14:paraId="0000017B">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David Airapetyan</w:t>
            </w:r>
          </w:p>
          <w:p w:rsidR="00000000" w:rsidDel="00000000" w:rsidP="00000000" w:rsidRDefault="00000000" w:rsidRPr="00000000" w14:paraId="0000017C">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David Scripps</w:t>
            </w:r>
          </w:p>
          <w:p w:rsidR="00000000" w:rsidDel="00000000" w:rsidP="00000000" w:rsidRDefault="00000000" w:rsidRPr="00000000" w14:paraId="0000017D">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Devin Pleuler</w:t>
            </w:r>
          </w:p>
          <w:p w:rsidR="00000000" w:rsidDel="00000000" w:rsidP="00000000" w:rsidRDefault="00000000" w:rsidRPr="00000000" w14:paraId="0000017E">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Diego Alejandro Ossa Londono</w:t>
            </w:r>
          </w:p>
          <w:p w:rsidR="00000000" w:rsidDel="00000000" w:rsidP="00000000" w:rsidRDefault="00000000" w:rsidRPr="00000000" w14:paraId="0000017F">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Dudley Ellis</w:t>
            </w:r>
          </w:p>
          <w:p w:rsidR="00000000" w:rsidDel="00000000" w:rsidP="00000000" w:rsidRDefault="00000000" w:rsidRPr="00000000" w14:paraId="00000180">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Edvin Gelang</w:t>
            </w:r>
          </w:p>
          <w:p w:rsidR="00000000" w:rsidDel="00000000" w:rsidP="00000000" w:rsidRDefault="00000000" w:rsidRPr="00000000" w14:paraId="00000181">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Edward Palmer</w:t>
            </w:r>
          </w:p>
          <w:p w:rsidR="00000000" w:rsidDel="00000000" w:rsidP="00000000" w:rsidRDefault="00000000" w:rsidRPr="00000000" w14:paraId="00000182">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Ekaterina Kornilova</w:t>
            </w:r>
          </w:p>
          <w:p w:rsidR="00000000" w:rsidDel="00000000" w:rsidP="00000000" w:rsidRDefault="00000000" w:rsidRPr="00000000" w14:paraId="00000183">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Elizabeth Midgley</w:t>
            </w:r>
          </w:p>
          <w:p w:rsidR="00000000" w:rsidDel="00000000" w:rsidP="00000000" w:rsidRDefault="00000000" w:rsidRPr="00000000" w14:paraId="00000184">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Elmi Eflov</w:t>
            </w:r>
          </w:p>
          <w:p w:rsidR="00000000" w:rsidDel="00000000" w:rsidP="00000000" w:rsidRDefault="00000000" w:rsidRPr="00000000" w14:paraId="00000185">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Emaleigh Shriver</w:t>
            </w:r>
          </w:p>
          <w:p w:rsidR="00000000" w:rsidDel="00000000" w:rsidP="00000000" w:rsidRDefault="00000000" w:rsidRPr="00000000" w14:paraId="00000186">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Esben Meincke</w:t>
            </w:r>
          </w:p>
          <w:p w:rsidR="00000000" w:rsidDel="00000000" w:rsidP="00000000" w:rsidRDefault="00000000" w:rsidRPr="00000000" w14:paraId="00000187">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Eunice  Chow</w:t>
            </w:r>
          </w:p>
          <w:p w:rsidR="00000000" w:rsidDel="00000000" w:rsidP="00000000" w:rsidRDefault="00000000" w:rsidRPr="00000000" w14:paraId="00000188">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Fabricio Anastacio</w:t>
            </w:r>
          </w:p>
          <w:p w:rsidR="00000000" w:rsidDel="00000000" w:rsidP="00000000" w:rsidRDefault="00000000" w:rsidRPr="00000000" w14:paraId="00000189">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Frank Benjamin Bruneau</w:t>
            </w:r>
          </w:p>
          <w:p w:rsidR="00000000" w:rsidDel="00000000" w:rsidP="00000000" w:rsidRDefault="00000000" w:rsidRPr="00000000" w14:paraId="0000018A">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G Baharmast</w:t>
            </w:r>
          </w:p>
          <w:p w:rsidR="00000000" w:rsidDel="00000000" w:rsidP="00000000" w:rsidRDefault="00000000" w:rsidRPr="00000000" w14:paraId="0000018B">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Galyna Kulykova</w:t>
            </w:r>
          </w:p>
          <w:p w:rsidR="00000000" w:rsidDel="00000000" w:rsidP="00000000" w:rsidRDefault="00000000" w:rsidRPr="00000000" w14:paraId="0000018C">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Gaurav Varshneya</w:t>
            </w:r>
          </w:p>
          <w:p w:rsidR="00000000" w:rsidDel="00000000" w:rsidP="00000000" w:rsidRDefault="00000000" w:rsidRPr="00000000" w14:paraId="0000018D">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Gerard Pietrykiewicz</w:t>
            </w:r>
          </w:p>
          <w:p w:rsidR="00000000" w:rsidDel="00000000" w:rsidP="00000000" w:rsidRDefault="00000000" w:rsidRPr="00000000" w14:paraId="0000018E">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Gilbert Massicotte</w:t>
            </w:r>
          </w:p>
          <w:p w:rsidR="00000000" w:rsidDel="00000000" w:rsidP="00000000" w:rsidRDefault="00000000" w:rsidRPr="00000000" w14:paraId="0000018F">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Gregg Gun</w:t>
            </w:r>
          </w:p>
          <w:p w:rsidR="00000000" w:rsidDel="00000000" w:rsidP="00000000" w:rsidRDefault="00000000" w:rsidRPr="00000000" w14:paraId="00000190">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Guillaume Massé</w:t>
            </w:r>
          </w:p>
          <w:p w:rsidR="00000000" w:rsidDel="00000000" w:rsidP="00000000" w:rsidRDefault="00000000" w:rsidRPr="00000000" w14:paraId="00000191">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Guillaume Riendeau</w:t>
            </w:r>
          </w:p>
          <w:p w:rsidR="00000000" w:rsidDel="00000000" w:rsidP="00000000" w:rsidRDefault="00000000" w:rsidRPr="00000000" w14:paraId="00000192">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Gydabelle Hangdaan</w:t>
            </w:r>
          </w:p>
          <w:p w:rsidR="00000000" w:rsidDel="00000000" w:rsidP="00000000" w:rsidRDefault="00000000" w:rsidRPr="00000000" w14:paraId="00000193">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Haider Nawab</w:t>
            </w:r>
          </w:p>
          <w:p w:rsidR="00000000" w:rsidDel="00000000" w:rsidP="00000000" w:rsidRDefault="00000000" w:rsidRPr="00000000" w14:paraId="00000194">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Harris McKay</w:t>
            </w:r>
          </w:p>
          <w:p w:rsidR="00000000" w:rsidDel="00000000" w:rsidP="00000000" w:rsidRDefault="00000000" w:rsidRPr="00000000" w14:paraId="00000195">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Heather Mao</w:t>
            </w:r>
          </w:p>
          <w:p w:rsidR="00000000" w:rsidDel="00000000" w:rsidP="00000000" w:rsidRDefault="00000000" w:rsidRPr="00000000" w14:paraId="00000196">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Henry Rull</w:t>
            </w:r>
          </w:p>
          <w:p w:rsidR="00000000" w:rsidDel="00000000" w:rsidP="00000000" w:rsidRDefault="00000000" w:rsidRPr="00000000" w14:paraId="00000197">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Holly Vaughan</w:t>
            </w:r>
          </w:p>
          <w:p w:rsidR="00000000" w:rsidDel="00000000" w:rsidP="00000000" w:rsidRDefault="00000000" w:rsidRPr="00000000" w14:paraId="00000198">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Hubert Léveillé Gauvin</w:t>
            </w:r>
          </w:p>
          <w:p w:rsidR="00000000" w:rsidDel="00000000" w:rsidP="00000000" w:rsidRDefault="00000000" w:rsidRPr="00000000" w14:paraId="00000199">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Hye Yoon Doo</w:t>
            </w:r>
          </w:p>
          <w:p w:rsidR="00000000" w:rsidDel="00000000" w:rsidP="00000000" w:rsidRDefault="00000000" w:rsidRPr="00000000" w14:paraId="0000019A">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Ibrahim Hadriche</w:t>
            </w:r>
          </w:p>
          <w:p w:rsidR="00000000" w:rsidDel="00000000" w:rsidP="00000000" w:rsidRDefault="00000000" w:rsidRPr="00000000" w14:paraId="0000019B">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Imran Jiwa</w:t>
            </w:r>
          </w:p>
          <w:p w:rsidR="00000000" w:rsidDel="00000000" w:rsidP="00000000" w:rsidRDefault="00000000" w:rsidRPr="00000000" w14:paraId="0000019C">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Isha Satyakam</w:t>
            </w:r>
          </w:p>
          <w:p w:rsidR="00000000" w:rsidDel="00000000" w:rsidP="00000000" w:rsidRDefault="00000000" w:rsidRPr="00000000" w14:paraId="0000019D">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Ivan Lemeshev</w:t>
            </w:r>
          </w:p>
          <w:p w:rsidR="00000000" w:rsidDel="00000000" w:rsidP="00000000" w:rsidRDefault="00000000" w:rsidRPr="00000000" w14:paraId="0000019E">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Jacob Brown</w:t>
            </w:r>
          </w:p>
          <w:p w:rsidR="00000000" w:rsidDel="00000000" w:rsidP="00000000" w:rsidRDefault="00000000" w:rsidRPr="00000000" w14:paraId="0000019F">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Jacqueline Leung</w:t>
            </w:r>
          </w:p>
          <w:p w:rsidR="00000000" w:rsidDel="00000000" w:rsidP="00000000" w:rsidRDefault="00000000" w:rsidRPr="00000000" w14:paraId="000001A0">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James Balfour</w:t>
            </w:r>
          </w:p>
          <w:p w:rsidR="00000000" w:rsidDel="00000000" w:rsidP="00000000" w:rsidRDefault="00000000" w:rsidRPr="00000000" w14:paraId="000001A1">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James Coleman</w:t>
            </w:r>
          </w:p>
          <w:p w:rsidR="00000000" w:rsidDel="00000000" w:rsidP="00000000" w:rsidRDefault="00000000" w:rsidRPr="00000000" w14:paraId="000001A2">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Janine Knoedler</w:t>
            </w:r>
          </w:p>
          <w:p w:rsidR="00000000" w:rsidDel="00000000" w:rsidP="00000000" w:rsidRDefault="00000000" w:rsidRPr="00000000" w14:paraId="000001A3">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Jared Schreibman</w:t>
            </w:r>
          </w:p>
          <w:p w:rsidR="00000000" w:rsidDel="00000000" w:rsidP="00000000" w:rsidRDefault="00000000" w:rsidRPr="00000000" w14:paraId="000001A4">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Jason Fillo</w:t>
            </w:r>
          </w:p>
          <w:p w:rsidR="00000000" w:rsidDel="00000000" w:rsidP="00000000" w:rsidRDefault="00000000" w:rsidRPr="00000000" w14:paraId="000001A5">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Jean A</w:t>
            </w:r>
          </w:p>
          <w:p w:rsidR="00000000" w:rsidDel="00000000" w:rsidP="00000000" w:rsidRDefault="00000000" w:rsidRPr="00000000" w14:paraId="000001A6">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Jennifer Bell</w:t>
            </w:r>
          </w:p>
          <w:p w:rsidR="00000000" w:rsidDel="00000000" w:rsidP="00000000" w:rsidRDefault="00000000" w:rsidRPr="00000000" w14:paraId="000001A7">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Jennifer Clarke</w:t>
            </w:r>
          </w:p>
          <w:p w:rsidR="00000000" w:rsidDel="00000000" w:rsidP="00000000" w:rsidRDefault="00000000" w:rsidRPr="00000000" w14:paraId="000001A8">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Jennifer Pyne</w:t>
            </w:r>
          </w:p>
          <w:p w:rsidR="00000000" w:rsidDel="00000000" w:rsidP="00000000" w:rsidRDefault="00000000" w:rsidRPr="00000000" w14:paraId="000001A9">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Jessica Else</w:t>
            </w:r>
          </w:p>
          <w:p w:rsidR="00000000" w:rsidDel="00000000" w:rsidP="00000000" w:rsidRDefault="00000000" w:rsidRPr="00000000" w14:paraId="000001AA">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Jessica Jessica</w:t>
            </w:r>
          </w:p>
          <w:p w:rsidR="00000000" w:rsidDel="00000000" w:rsidP="00000000" w:rsidRDefault="00000000" w:rsidRPr="00000000" w14:paraId="000001AB">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Jessica Lindl</w:t>
            </w:r>
          </w:p>
          <w:p w:rsidR="00000000" w:rsidDel="00000000" w:rsidP="00000000" w:rsidRDefault="00000000" w:rsidRPr="00000000" w14:paraId="000001AC">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Joanne McKinley</w:t>
            </w:r>
          </w:p>
          <w:p w:rsidR="00000000" w:rsidDel="00000000" w:rsidP="00000000" w:rsidRDefault="00000000" w:rsidRPr="00000000" w14:paraId="000001AD">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Joel  Warrington</w:t>
            </w:r>
          </w:p>
          <w:p w:rsidR="00000000" w:rsidDel="00000000" w:rsidP="00000000" w:rsidRDefault="00000000" w:rsidRPr="00000000" w14:paraId="000001AE">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Johanna Summers</w:t>
            </w:r>
          </w:p>
          <w:p w:rsidR="00000000" w:rsidDel="00000000" w:rsidP="00000000" w:rsidRDefault="00000000" w:rsidRPr="00000000" w14:paraId="000001AF">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John O'Brien</w:t>
            </w:r>
          </w:p>
          <w:p w:rsidR="00000000" w:rsidDel="00000000" w:rsidP="00000000" w:rsidRDefault="00000000" w:rsidRPr="00000000" w14:paraId="000001B0">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Jonas Stanford</w:t>
            </w:r>
          </w:p>
          <w:p w:rsidR="00000000" w:rsidDel="00000000" w:rsidP="00000000" w:rsidRDefault="00000000" w:rsidRPr="00000000" w14:paraId="000001B1">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Jonathan Laflamme Janssen</w:t>
            </w:r>
          </w:p>
          <w:p w:rsidR="00000000" w:rsidDel="00000000" w:rsidP="00000000" w:rsidRDefault="00000000" w:rsidRPr="00000000" w14:paraId="000001B2">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Jordyn Diguer</w:t>
            </w:r>
          </w:p>
          <w:p w:rsidR="00000000" w:rsidDel="00000000" w:rsidP="00000000" w:rsidRDefault="00000000" w:rsidRPr="00000000" w14:paraId="000001B3">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Joseph Jones</w:t>
            </w:r>
          </w:p>
          <w:p w:rsidR="00000000" w:rsidDel="00000000" w:rsidP="00000000" w:rsidRDefault="00000000" w:rsidRPr="00000000" w14:paraId="000001B4">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Josh Wilks</w:t>
            </w:r>
          </w:p>
          <w:p w:rsidR="00000000" w:rsidDel="00000000" w:rsidP="00000000" w:rsidRDefault="00000000" w:rsidRPr="00000000" w14:paraId="000001B5">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Justin Silber</w:t>
            </w:r>
          </w:p>
          <w:p w:rsidR="00000000" w:rsidDel="00000000" w:rsidP="00000000" w:rsidRDefault="00000000" w:rsidRPr="00000000" w14:paraId="000001B6">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Kaeli Husak</w:t>
            </w:r>
          </w:p>
          <w:p w:rsidR="00000000" w:rsidDel="00000000" w:rsidP="00000000" w:rsidRDefault="00000000" w:rsidRPr="00000000" w14:paraId="000001B7">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Kaloyan Marshalov</w:t>
            </w:r>
          </w:p>
          <w:p w:rsidR="00000000" w:rsidDel="00000000" w:rsidP="00000000" w:rsidRDefault="00000000" w:rsidRPr="00000000" w14:paraId="000001B8">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Kaori Omine</w:t>
            </w:r>
          </w:p>
          <w:p w:rsidR="00000000" w:rsidDel="00000000" w:rsidP="00000000" w:rsidRDefault="00000000" w:rsidRPr="00000000" w14:paraId="000001B9">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Karina Houde</w:t>
            </w:r>
          </w:p>
          <w:p w:rsidR="00000000" w:rsidDel="00000000" w:rsidP="00000000" w:rsidRDefault="00000000" w:rsidRPr="00000000" w14:paraId="000001BA">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Kassandra Lenters</w:t>
            </w:r>
          </w:p>
          <w:p w:rsidR="00000000" w:rsidDel="00000000" w:rsidP="00000000" w:rsidRDefault="00000000" w:rsidRPr="00000000" w14:paraId="000001BB">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Katherine Marek</w:t>
            </w:r>
          </w:p>
          <w:p w:rsidR="00000000" w:rsidDel="00000000" w:rsidP="00000000" w:rsidRDefault="00000000" w:rsidRPr="00000000" w14:paraId="000001BC">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Keenan Woods</w:t>
            </w:r>
          </w:p>
          <w:p w:rsidR="00000000" w:rsidDel="00000000" w:rsidP="00000000" w:rsidRDefault="00000000" w:rsidRPr="00000000" w14:paraId="000001BD">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Keila Fairbanks</w:t>
            </w:r>
          </w:p>
          <w:p w:rsidR="00000000" w:rsidDel="00000000" w:rsidP="00000000" w:rsidRDefault="00000000" w:rsidRPr="00000000" w14:paraId="000001BE">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Kelly Schmitt</w:t>
            </w:r>
          </w:p>
          <w:p w:rsidR="00000000" w:rsidDel="00000000" w:rsidP="00000000" w:rsidRDefault="00000000" w:rsidRPr="00000000" w14:paraId="000001BF">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Khushmita Sandhu</w:t>
            </w:r>
          </w:p>
          <w:p w:rsidR="00000000" w:rsidDel="00000000" w:rsidP="00000000" w:rsidRDefault="00000000" w:rsidRPr="00000000" w14:paraId="000001C0">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Koduganti Rajani</w:t>
            </w:r>
          </w:p>
          <w:p w:rsidR="00000000" w:rsidDel="00000000" w:rsidP="00000000" w:rsidRDefault="00000000" w:rsidRPr="00000000" w14:paraId="000001C1">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Kristyna Hougaard</w:t>
            </w:r>
          </w:p>
          <w:p w:rsidR="00000000" w:rsidDel="00000000" w:rsidP="00000000" w:rsidRDefault="00000000" w:rsidRPr="00000000" w14:paraId="000001C2">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Krisztian Birkas</w:t>
            </w:r>
          </w:p>
          <w:p w:rsidR="00000000" w:rsidDel="00000000" w:rsidP="00000000" w:rsidRDefault="00000000" w:rsidRPr="00000000" w14:paraId="000001C3">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Kunwoo Chang</w:t>
            </w:r>
          </w:p>
          <w:p w:rsidR="00000000" w:rsidDel="00000000" w:rsidP="00000000" w:rsidRDefault="00000000" w:rsidRPr="00000000" w14:paraId="000001C4">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Kyung Min Son</w:t>
            </w:r>
          </w:p>
          <w:p w:rsidR="00000000" w:rsidDel="00000000" w:rsidP="00000000" w:rsidRDefault="00000000" w:rsidRPr="00000000" w14:paraId="000001C5">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Lance Wall</w:t>
            </w:r>
          </w:p>
          <w:p w:rsidR="00000000" w:rsidDel="00000000" w:rsidP="00000000" w:rsidRDefault="00000000" w:rsidRPr="00000000" w14:paraId="000001C6">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Layah Glassman</w:t>
            </w:r>
          </w:p>
          <w:p w:rsidR="00000000" w:rsidDel="00000000" w:rsidP="00000000" w:rsidRDefault="00000000" w:rsidRPr="00000000" w14:paraId="000001C7">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Leanne Shapton</w:t>
            </w:r>
          </w:p>
          <w:p w:rsidR="00000000" w:rsidDel="00000000" w:rsidP="00000000" w:rsidRDefault="00000000" w:rsidRPr="00000000" w14:paraId="000001C8">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Leianna Lagmay</w:t>
            </w:r>
          </w:p>
          <w:p w:rsidR="00000000" w:rsidDel="00000000" w:rsidP="00000000" w:rsidRDefault="00000000" w:rsidRPr="00000000" w14:paraId="000001C9">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Leonardo Braga Nogueira</w:t>
            </w:r>
          </w:p>
          <w:p w:rsidR="00000000" w:rsidDel="00000000" w:rsidP="00000000" w:rsidRDefault="00000000" w:rsidRPr="00000000" w14:paraId="000001CA">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Leslie Bobis</w:t>
            </w:r>
          </w:p>
          <w:p w:rsidR="00000000" w:rsidDel="00000000" w:rsidP="00000000" w:rsidRDefault="00000000" w:rsidRPr="00000000" w14:paraId="000001CB">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Lorenzo Verardo</w:t>
            </w:r>
          </w:p>
          <w:p w:rsidR="00000000" w:rsidDel="00000000" w:rsidP="00000000" w:rsidRDefault="00000000" w:rsidRPr="00000000" w14:paraId="000001CC">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Lori Schmidt</w:t>
            </w:r>
          </w:p>
          <w:p w:rsidR="00000000" w:rsidDel="00000000" w:rsidP="00000000" w:rsidRDefault="00000000" w:rsidRPr="00000000" w14:paraId="000001CD">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Luise Felipe Antonio Aguiar Marcano</w:t>
            </w:r>
          </w:p>
          <w:p w:rsidR="00000000" w:rsidDel="00000000" w:rsidP="00000000" w:rsidRDefault="00000000" w:rsidRPr="00000000" w14:paraId="000001CE">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Luke Schwalfenberg</w:t>
            </w:r>
          </w:p>
          <w:p w:rsidR="00000000" w:rsidDel="00000000" w:rsidP="00000000" w:rsidRDefault="00000000" w:rsidRPr="00000000" w14:paraId="000001CF">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Lydia Hope Palmer</w:t>
            </w:r>
          </w:p>
          <w:p w:rsidR="00000000" w:rsidDel="00000000" w:rsidP="00000000" w:rsidRDefault="00000000" w:rsidRPr="00000000" w14:paraId="000001D0">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Ma Anjuli Macasinag</w:t>
            </w:r>
          </w:p>
          <w:p w:rsidR="00000000" w:rsidDel="00000000" w:rsidP="00000000" w:rsidRDefault="00000000" w:rsidRPr="00000000" w14:paraId="000001D1">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Magdalene Chai</w:t>
            </w:r>
          </w:p>
          <w:p w:rsidR="00000000" w:rsidDel="00000000" w:rsidP="00000000" w:rsidRDefault="00000000" w:rsidRPr="00000000" w14:paraId="000001D2">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Marc Di Luzio</w:t>
            </w:r>
          </w:p>
          <w:p w:rsidR="00000000" w:rsidDel="00000000" w:rsidP="00000000" w:rsidRDefault="00000000" w:rsidRPr="00000000" w14:paraId="000001D3">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Marc Ellens</w:t>
            </w:r>
          </w:p>
          <w:p w:rsidR="00000000" w:rsidDel="00000000" w:rsidP="00000000" w:rsidRDefault="00000000" w:rsidRPr="00000000" w14:paraId="000001D4">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Maria de Urquijo Ruiz de Azua</w:t>
            </w:r>
          </w:p>
          <w:p w:rsidR="00000000" w:rsidDel="00000000" w:rsidP="00000000" w:rsidRDefault="00000000" w:rsidRPr="00000000" w14:paraId="000001D5">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Marie-Claude Lavoie</w:t>
            </w:r>
          </w:p>
          <w:p w:rsidR="00000000" w:rsidDel="00000000" w:rsidP="00000000" w:rsidRDefault="00000000" w:rsidRPr="00000000" w14:paraId="000001D6">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Marilee Jeung</w:t>
            </w:r>
          </w:p>
          <w:p w:rsidR="00000000" w:rsidDel="00000000" w:rsidP="00000000" w:rsidRDefault="00000000" w:rsidRPr="00000000" w14:paraId="000001D7">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Marlene Brickman</w:t>
            </w:r>
          </w:p>
          <w:p w:rsidR="00000000" w:rsidDel="00000000" w:rsidP="00000000" w:rsidRDefault="00000000" w:rsidRPr="00000000" w14:paraId="000001D8">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Marvin Polynice</w:t>
            </w:r>
          </w:p>
          <w:p w:rsidR="00000000" w:rsidDel="00000000" w:rsidP="00000000" w:rsidRDefault="00000000" w:rsidRPr="00000000" w14:paraId="000001D9">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Mathieu Fenniak</w:t>
            </w:r>
          </w:p>
          <w:p w:rsidR="00000000" w:rsidDel="00000000" w:rsidP="00000000" w:rsidRDefault="00000000" w:rsidRPr="00000000" w14:paraId="000001DA">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Matina Kamdar</w:t>
            </w:r>
          </w:p>
          <w:p w:rsidR="00000000" w:rsidDel="00000000" w:rsidP="00000000" w:rsidRDefault="00000000" w:rsidRPr="00000000" w14:paraId="000001DB">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Maureen Pellettier</w:t>
            </w:r>
          </w:p>
          <w:p w:rsidR="00000000" w:rsidDel="00000000" w:rsidP="00000000" w:rsidRDefault="00000000" w:rsidRPr="00000000" w14:paraId="000001DC">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Melissa Sariffodeen</w:t>
            </w:r>
          </w:p>
          <w:p w:rsidR="00000000" w:rsidDel="00000000" w:rsidP="00000000" w:rsidRDefault="00000000" w:rsidRPr="00000000" w14:paraId="000001DD">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Mia Gaventa</w:t>
            </w:r>
          </w:p>
          <w:p w:rsidR="00000000" w:rsidDel="00000000" w:rsidP="00000000" w:rsidRDefault="00000000" w:rsidRPr="00000000" w14:paraId="000001DE">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Michael Jackson</w:t>
            </w:r>
          </w:p>
          <w:p w:rsidR="00000000" w:rsidDel="00000000" w:rsidP="00000000" w:rsidRDefault="00000000" w:rsidRPr="00000000" w14:paraId="000001DF">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Michael Berg</w:t>
            </w:r>
          </w:p>
          <w:p w:rsidR="00000000" w:rsidDel="00000000" w:rsidP="00000000" w:rsidRDefault="00000000" w:rsidRPr="00000000" w14:paraId="000001E0">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Michael Saver</w:t>
            </w:r>
          </w:p>
          <w:p w:rsidR="00000000" w:rsidDel="00000000" w:rsidP="00000000" w:rsidRDefault="00000000" w:rsidRPr="00000000" w14:paraId="000001E1">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Michael Sawdon</w:t>
            </w:r>
          </w:p>
          <w:p w:rsidR="00000000" w:rsidDel="00000000" w:rsidP="00000000" w:rsidRDefault="00000000" w:rsidRPr="00000000" w14:paraId="000001E2">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Michelle Fenn</w:t>
            </w:r>
          </w:p>
          <w:p w:rsidR="00000000" w:rsidDel="00000000" w:rsidP="00000000" w:rsidRDefault="00000000" w:rsidRPr="00000000" w14:paraId="000001E3">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Michelle Dizon</w:t>
            </w:r>
          </w:p>
          <w:p w:rsidR="00000000" w:rsidDel="00000000" w:rsidP="00000000" w:rsidRDefault="00000000" w:rsidRPr="00000000" w14:paraId="000001E4">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Mio Yamanaka</w:t>
            </w:r>
          </w:p>
          <w:p w:rsidR="00000000" w:rsidDel="00000000" w:rsidP="00000000" w:rsidRDefault="00000000" w:rsidRPr="00000000" w14:paraId="000001E5">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Miruna Dumitrascu</w:t>
            </w:r>
          </w:p>
          <w:p w:rsidR="00000000" w:rsidDel="00000000" w:rsidP="00000000" w:rsidRDefault="00000000" w:rsidRPr="00000000" w14:paraId="000001E6">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Mohammad Mostafa</w:t>
            </w:r>
          </w:p>
          <w:p w:rsidR="00000000" w:rsidDel="00000000" w:rsidP="00000000" w:rsidRDefault="00000000" w:rsidRPr="00000000" w14:paraId="000001E7">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Muniba Suhail</w:t>
            </w:r>
          </w:p>
          <w:p w:rsidR="00000000" w:rsidDel="00000000" w:rsidP="00000000" w:rsidRDefault="00000000" w:rsidRPr="00000000" w14:paraId="000001E8">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Murtaza Hazari</w:t>
            </w:r>
          </w:p>
          <w:p w:rsidR="00000000" w:rsidDel="00000000" w:rsidP="00000000" w:rsidRDefault="00000000" w:rsidRPr="00000000" w14:paraId="000001E9">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Nicola Rodriguez-Demers</w:t>
            </w:r>
          </w:p>
          <w:p w:rsidR="00000000" w:rsidDel="00000000" w:rsidP="00000000" w:rsidRDefault="00000000" w:rsidRPr="00000000" w14:paraId="000001EA">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Oluwafunmito Adesanya</w:t>
            </w:r>
          </w:p>
          <w:p w:rsidR="00000000" w:rsidDel="00000000" w:rsidP="00000000" w:rsidRDefault="00000000" w:rsidRPr="00000000" w14:paraId="000001EB">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Palwasha Ghani</w:t>
            </w:r>
          </w:p>
          <w:p w:rsidR="00000000" w:rsidDel="00000000" w:rsidP="00000000" w:rsidRDefault="00000000" w:rsidRPr="00000000" w14:paraId="000001EC">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Paul Fitzsimons</w:t>
            </w:r>
          </w:p>
          <w:p w:rsidR="00000000" w:rsidDel="00000000" w:rsidP="00000000" w:rsidRDefault="00000000" w:rsidRPr="00000000" w14:paraId="000001ED">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Peter Goudie</w:t>
            </w:r>
          </w:p>
          <w:p w:rsidR="00000000" w:rsidDel="00000000" w:rsidP="00000000" w:rsidRDefault="00000000" w:rsidRPr="00000000" w14:paraId="000001EE">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Priya Mehta</w:t>
            </w:r>
          </w:p>
          <w:p w:rsidR="00000000" w:rsidDel="00000000" w:rsidP="00000000" w:rsidRDefault="00000000" w:rsidRPr="00000000" w14:paraId="000001EF">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Priya Ajay</w:t>
            </w:r>
          </w:p>
          <w:p w:rsidR="00000000" w:rsidDel="00000000" w:rsidP="00000000" w:rsidRDefault="00000000" w:rsidRPr="00000000" w14:paraId="000001F0">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Qiliang Zhou</w:t>
            </w:r>
          </w:p>
          <w:p w:rsidR="00000000" w:rsidDel="00000000" w:rsidP="00000000" w:rsidRDefault="00000000" w:rsidRPr="00000000" w14:paraId="000001F1">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Reece Markowsky</w:t>
            </w:r>
          </w:p>
          <w:p w:rsidR="00000000" w:rsidDel="00000000" w:rsidP="00000000" w:rsidRDefault="00000000" w:rsidRPr="00000000" w14:paraId="000001F2">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Renata Delaney</w:t>
            </w:r>
          </w:p>
          <w:p w:rsidR="00000000" w:rsidDel="00000000" w:rsidP="00000000" w:rsidRDefault="00000000" w:rsidRPr="00000000" w14:paraId="000001F3">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Richard Kettlewell</w:t>
            </w:r>
          </w:p>
          <w:p w:rsidR="00000000" w:rsidDel="00000000" w:rsidP="00000000" w:rsidRDefault="00000000" w:rsidRPr="00000000" w14:paraId="000001F4">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Ricky Leung</w:t>
            </w:r>
          </w:p>
          <w:p w:rsidR="00000000" w:rsidDel="00000000" w:rsidP="00000000" w:rsidRDefault="00000000" w:rsidRPr="00000000" w14:paraId="000001F5">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Robin Mitra</w:t>
            </w:r>
          </w:p>
          <w:p w:rsidR="00000000" w:rsidDel="00000000" w:rsidP="00000000" w:rsidRDefault="00000000" w:rsidRPr="00000000" w14:paraId="000001F6">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Rocky Hu</w:t>
            </w:r>
          </w:p>
          <w:p w:rsidR="00000000" w:rsidDel="00000000" w:rsidP="00000000" w:rsidRDefault="00000000" w:rsidRPr="00000000" w14:paraId="000001F7">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Romina Julian</w:t>
            </w:r>
          </w:p>
          <w:p w:rsidR="00000000" w:rsidDel="00000000" w:rsidP="00000000" w:rsidRDefault="00000000" w:rsidRPr="00000000" w14:paraId="000001F8">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Ross Avner</w:t>
            </w:r>
          </w:p>
          <w:p w:rsidR="00000000" w:rsidDel="00000000" w:rsidP="00000000" w:rsidRDefault="00000000" w:rsidRPr="00000000" w14:paraId="000001F9">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Russell Gagnon</w:t>
            </w:r>
          </w:p>
          <w:p w:rsidR="00000000" w:rsidDel="00000000" w:rsidP="00000000" w:rsidRDefault="00000000" w:rsidRPr="00000000" w14:paraId="000001FA">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Ryan Sebenius</w:t>
            </w:r>
          </w:p>
          <w:p w:rsidR="00000000" w:rsidDel="00000000" w:rsidP="00000000" w:rsidRDefault="00000000" w:rsidRPr="00000000" w14:paraId="000001FB">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Ryan Murphy</w:t>
            </w:r>
          </w:p>
          <w:p w:rsidR="00000000" w:rsidDel="00000000" w:rsidP="00000000" w:rsidRDefault="00000000" w:rsidRPr="00000000" w14:paraId="000001FC">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Samer Buitrago Masri</w:t>
            </w:r>
          </w:p>
          <w:p w:rsidR="00000000" w:rsidDel="00000000" w:rsidP="00000000" w:rsidRDefault="00000000" w:rsidRPr="00000000" w14:paraId="000001FD">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Samuel Schantz</w:t>
            </w:r>
          </w:p>
          <w:p w:rsidR="00000000" w:rsidDel="00000000" w:rsidP="00000000" w:rsidRDefault="00000000" w:rsidRPr="00000000" w14:paraId="000001FE">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Samuel Jia Khai Lee</w:t>
            </w:r>
          </w:p>
          <w:p w:rsidR="00000000" w:rsidDel="00000000" w:rsidP="00000000" w:rsidRDefault="00000000" w:rsidRPr="00000000" w14:paraId="000001FF">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Sara Falconer</w:t>
            </w:r>
          </w:p>
          <w:p w:rsidR="00000000" w:rsidDel="00000000" w:rsidP="00000000" w:rsidRDefault="00000000" w:rsidRPr="00000000" w14:paraId="00000200">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Sarah Kamdar</w:t>
            </w:r>
          </w:p>
          <w:p w:rsidR="00000000" w:rsidDel="00000000" w:rsidP="00000000" w:rsidRDefault="00000000" w:rsidRPr="00000000" w14:paraId="00000201">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Sarah Chun</w:t>
            </w:r>
          </w:p>
          <w:p w:rsidR="00000000" w:rsidDel="00000000" w:rsidP="00000000" w:rsidRDefault="00000000" w:rsidRPr="00000000" w14:paraId="00000202">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Scot Croft</w:t>
            </w:r>
          </w:p>
          <w:p w:rsidR="00000000" w:rsidDel="00000000" w:rsidP="00000000" w:rsidRDefault="00000000" w:rsidRPr="00000000" w14:paraId="00000203">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Scott Stubberfield</w:t>
            </w:r>
          </w:p>
          <w:p w:rsidR="00000000" w:rsidDel="00000000" w:rsidP="00000000" w:rsidRDefault="00000000" w:rsidRPr="00000000" w14:paraId="00000204">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Shamie Jegan</w:t>
            </w:r>
          </w:p>
          <w:p w:rsidR="00000000" w:rsidDel="00000000" w:rsidP="00000000" w:rsidRDefault="00000000" w:rsidRPr="00000000" w14:paraId="00000205">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Shaunaugh Whelan</w:t>
            </w:r>
          </w:p>
          <w:p w:rsidR="00000000" w:rsidDel="00000000" w:rsidP="00000000" w:rsidRDefault="00000000" w:rsidRPr="00000000" w14:paraId="00000206">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Shu Zhang</w:t>
            </w:r>
          </w:p>
          <w:p w:rsidR="00000000" w:rsidDel="00000000" w:rsidP="00000000" w:rsidRDefault="00000000" w:rsidRPr="00000000" w14:paraId="00000207">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Sooraj Shajahan</w:t>
            </w:r>
          </w:p>
          <w:p w:rsidR="00000000" w:rsidDel="00000000" w:rsidP="00000000" w:rsidRDefault="00000000" w:rsidRPr="00000000" w14:paraId="00000208">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Soufiane Amanzoul</w:t>
            </w:r>
          </w:p>
          <w:p w:rsidR="00000000" w:rsidDel="00000000" w:rsidP="00000000" w:rsidRDefault="00000000" w:rsidRPr="00000000" w14:paraId="00000209">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Stephanie DeHoog</w:t>
            </w:r>
          </w:p>
          <w:p w:rsidR="00000000" w:rsidDel="00000000" w:rsidP="00000000" w:rsidRDefault="00000000" w:rsidRPr="00000000" w14:paraId="0000020A">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Steven  Luscher</w:t>
            </w:r>
          </w:p>
          <w:p w:rsidR="00000000" w:rsidDel="00000000" w:rsidP="00000000" w:rsidRDefault="00000000" w:rsidRPr="00000000" w14:paraId="0000020B">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Tania Ortega</w:t>
            </w:r>
          </w:p>
          <w:p w:rsidR="00000000" w:rsidDel="00000000" w:rsidP="00000000" w:rsidRDefault="00000000" w:rsidRPr="00000000" w14:paraId="0000020C">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Taylor Tripp</w:t>
            </w:r>
          </w:p>
          <w:p w:rsidR="00000000" w:rsidDel="00000000" w:rsidP="00000000" w:rsidRDefault="00000000" w:rsidRPr="00000000" w14:paraId="0000020D">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Tei Lee</w:t>
            </w:r>
          </w:p>
          <w:p w:rsidR="00000000" w:rsidDel="00000000" w:rsidP="00000000" w:rsidRDefault="00000000" w:rsidRPr="00000000" w14:paraId="0000020E">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Terrence Donnelly</w:t>
            </w:r>
          </w:p>
          <w:p w:rsidR="00000000" w:rsidDel="00000000" w:rsidP="00000000" w:rsidRDefault="00000000" w:rsidRPr="00000000" w14:paraId="0000020F">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Thomas Leigh</w:t>
            </w:r>
          </w:p>
          <w:p w:rsidR="00000000" w:rsidDel="00000000" w:rsidP="00000000" w:rsidRDefault="00000000" w:rsidRPr="00000000" w14:paraId="00000210">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Tiffany Jung</w:t>
            </w:r>
          </w:p>
          <w:p w:rsidR="00000000" w:rsidDel="00000000" w:rsidP="00000000" w:rsidRDefault="00000000" w:rsidRPr="00000000" w14:paraId="00000211">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Tom Lester</w:t>
            </w:r>
          </w:p>
          <w:p w:rsidR="00000000" w:rsidDel="00000000" w:rsidP="00000000" w:rsidRDefault="00000000" w:rsidRPr="00000000" w14:paraId="00000212">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Tom Covo</w:t>
            </w:r>
          </w:p>
          <w:p w:rsidR="00000000" w:rsidDel="00000000" w:rsidP="00000000" w:rsidRDefault="00000000" w:rsidRPr="00000000" w14:paraId="00000213">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Tuomas Maanonen</w:t>
            </w:r>
          </w:p>
          <w:p w:rsidR="00000000" w:rsidDel="00000000" w:rsidP="00000000" w:rsidRDefault="00000000" w:rsidRPr="00000000" w14:paraId="00000214">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Veronica Lalonde</w:t>
            </w:r>
          </w:p>
          <w:p w:rsidR="00000000" w:rsidDel="00000000" w:rsidP="00000000" w:rsidRDefault="00000000" w:rsidRPr="00000000" w14:paraId="00000215">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Viacheslav Bielkin</w:t>
            </w:r>
          </w:p>
          <w:p w:rsidR="00000000" w:rsidDel="00000000" w:rsidP="00000000" w:rsidRDefault="00000000" w:rsidRPr="00000000" w14:paraId="00000216">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Vladimir Nachbaur</w:t>
            </w:r>
          </w:p>
          <w:p w:rsidR="00000000" w:rsidDel="00000000" w:rsidP="00000000" w:rsidRDefault="00000000" w:rsidRPr="00000000" w14:paraId="00000217">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Wei-Lun Chen</w:t>
            </w:r>
          </w:p>
          <w:p w:rsidR="00000000" w:rsidDel="00000000" w:rsidP="00000000" w:rsidRDefault="00000000" w:rsidRPr="00000000" w14:paraId="00000218">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Wenyuan Shen</w:t>
            </w:r>
          </w:p>
          <w:p w:rsidR="00000000" w:rsidDel="00000000" w:rsidP="00000000" w:rsidRDefault="00000000" w:rsidRPr="00000000" w14:paraId="00000219">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William Feth</w:t>
            </w:r>
          </w:p>
          <w:p w:rsidR="00000000" w:rsidDel="00000000" w:rsidP="00000000" w:rsidRDefault="00000000" w:rsidRPr="00000000" w14:paraId="0000021A">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Xiang Bao</w:t>
            </w:r>
          </w:p>
          <w:p w:rsidR="00000000" w:rsidDel="00000000" w:rsidP="00000000" w:rsidRDefault="00000000" w:rsidRPr="00000000" w14:paraId="0000021B">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Yasasa Abeysirigoonawardena</w:t>
            </w:r>
          </w:p>
          <w:p w:rsidR="00000000" w:rsidDel="00000000" w:rsidP="00000000" w:rsidRDefault="00000000" w:rsidRPr="00000000" w14:paraId="0000021C">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Yitian Cauthen</w:t>
            </w:r>
          </w:p>
          <w:p w:rsidR="00000000" w:rsidDel="00000000" w:rsidP="00000000" w:rsidRDefault="00000000" w:rsidRPr="00000000" w14:paraId="0000021D">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Yueyue Zhang</w:t>
            </w:r>
          </w:p>
          <w:p w:rsidR="00000000" w:rsidDel="00000000" w:rsidP="00000000" w:rsidRDefault="00000000" w:rsidRPr="00000000" w14:paraId="0000021E">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Zac Beemer</w:t>
            </w:r>
          </w:p>
          <w:p w:rsidR="00000000" w:rsidDel="00000000" w:rsidP="00000000" w:rsidRDefault="00000000" w:rsidRPr="00000000" w14:paraId="0000021F">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Zexing Zhan</w:t>
            </w:r>
          </w:p>
          <w:p w:rsidR="00000000" w:rsidDel="00000000" w:rsidP="00000000" w:rsidRDefault="00000000" w:rsidRPr="00000000" w14:paraId="00000220">
            <w:pPr>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Zhongyue Chen</w:t>
            </w:r>
          </w:p>
        </w:tc>
      </w:tr>
    </w:tbl>
    <w:p w:rsidR="00000000" w:rsidDel="00000000" w:rsidP="00000000" w:rsidRDefault="00000000" w:rsidRPr="00000000" w14:paraId="00000221">
      <w:pPr>
        <w:rPr>
          <w:rFonts w:ascii="Open Sans" w:cs="Open Sans" w:eastAsia="Open Sans" w:hAnsi="Open Sans"/>
        </w:rPr>
      </w:pPr>
      <w:r w:rsidDel="00000000" w:rsidR="00000000" w:rsidRPr="00000000">
        <w:rPr>
          <w:rtl w:val="0"/>
        </w:rPr>
      </w:r>
    </w:p>
    <w:p w:rsidR="00000000" w:rsidDel="00000000" w:rsidP="00000000" w:rsidRDefault="00000000" w:rsidRPr="00000000" w14:paraId="00000222">
      <w:pPr>
        <w:pStyle w:val="Heading2"/>
        <w:rPr>
          <w:rFonts w:ascii="Open Sans" w:cs="Open Sans" w:eastAsia="Open Sans" w:hAnsi="Open Sans"/>
          <w:shd w:fill="b6d7a8" w:val="clear"/>
        </w:rPr>
      </w:pPr>
      <w:bookmarkStart w:colFirst="0" w:colLast="0" w:name="_df19ljwgqg8k" w:id="25"/>
      <w:bookmarkEnd w:id="25"/>
      <w:r w:rsidDel="00000000" w:rsidR="00000000" w:rsidRPr="00000000">
        <w:rPr>
          <w:rFonts w:ascii="Open Sans" w:cs="Open Sans" w:eastAsia="Open Sans" w:hAnsi="Open Sans"/>
          <w:shd w:fill="b6d7a8" w:val="clear"/>
          <w:rtl w:val="0"/>
        </w:rPr>
        <w:t xml:space="preserve">FINANCIAL SUMMARY</w:t>
      </w:r>
    </w:p>
    <w:p w:rsidR="00000000" w:rsidDel="00000000" w:rsidP="00000000" w:rsidRDefault="00000000" w:rsidRPr="00000000" w14:paraId="00000223">
      <w:pPr>
        <w:rPr>
          <w:rFonts w:ascii="Open Sans" w:cs="Open Sans" w:eastAsia="Open Sans" w:hAnsi="Open Sans"/>
        </w:rPr>
      </w:pPr>
      <w:r w:rsidDel="00000000" w:rsidR="00000000" w:rsidRPr="00000000">
        <w:rPr>
          <w:rFonts w:ascii="Open Sans" w:cs="Open Sans" w:eastAsia="Open Sans" w:hAnsi="Open Sans"/>
          <w:rtl w:val="0"/>
        </w:rPr>
        <w:t xml:space="preserve">Expenses and Revenues</w:t>
      </w:r>
    </w:p>
    <w:p w:rsidR="00000000" w:rsidDel="00000000" w:rsidP="00000000" w:rsidRDefault="00000000" w:rsidRPr="00000000" w14:paraId="00000224">
      <w:pPr>
        <w:rPr>
          <w:rFonts w:ascii="Open Sans" w:cs="Open Sans" w:eastAsia="Open Sans" w:hAnsi="Open Sans"/>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2257425</wp:posOffset>
            </wp:positionH>
            <wp:positionV relativeFrom="paragraph">
              <wp:posOffset>159916</wp:posOffset>
            </wp:positionV>
            <wp:extent cx="1966913" cy="1213560"/>
            <wp:effectExtent b="0" l="0" r="0" t="0"/>
            <wp:wrapTopAndBottom distB="114300" distT="114300"/>
            <wp:docPr descr="Points scored" id="29" name="image7.png"/>
            <a:graphic>
              <a:graphicData uri="http://schemas.openxmlformats.org/drawingml/2006/picture">
                <pic:pic>
                  <pic:nvPicPr>
                    <pic:cNvPr descr="Points scored" id="0" name="image7.png"/>
                    <pic:cNvPicPr preferRelativeResize="0"/>
                  </pic:nvPicPr>
                  <pic:blipFill>
                    <a:blip r:embed="rId74"/>
                    <a:srcRect b="0" l="0" r="0" t="0"/>
                    <a:stretch>
                      <a:fillRect/>
                    </a:stretch>
                  </pic:blipFill>
                  <pic:spPr>
                    <a:xfrm>
                      <a:off x="0" y="0"/>
                      <a:ext cx="1966913" cy="1213560"/>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1</wp:posOffset>
            </wp:positionH>
            <wp:positionV relativeFrom="paragraph">
              <wp:posOffset>198016</wp:posOffset>
            </wp:positionV>
            <wp:extent cx="1966913" cy="1213560"/>
            <wp:effectExtent b="0" l="0" r="0" t="0"/>
            <wp:wrapTopAndBottom distB="114300" distT="114300"/>
            <wp:docPr descr="Points scored" id="21" name="image7.png"/>
            <a:graphic>
              <a:graphicData uri="http://schemas.openxmlformats.org/drawingml/2006/picture">
                <pic:pic>
                  <pic:nvPicPr>
                    <pic:cNvPr descr="Points scored" id="0" name="image7.png"/>
                    <pic:cNvPicPr preferRelativeResize="0"/>
                  </pic:nvPicPr>
                  <pic:blipFill>
                    <a:blip r:embed="rId74"/>
                    <a:srcRect b="0" l="0" r="0" t="0"/>
                    <a:stretch>
                      <a:fillRect/>
                    </a:stretch>
                  </pic:blipFill>
                  <pic:spPr>
                    <a:xfrm>
                      <a:off x="0" y="0"/>
                      <a:ext cx="1966913" cy="1213560"/>
                    </a:xfrm>
                    <a:prstGeom prst="rect"/>
                    <a:ln/>
                  </pic:spPr>
                </pic:pic>
              </a:graphicData>
            </a:graphic>
          </wp:anchor>
        </w:drawing>
      </w:r>
    </w:p>
    <w:p w:rsidR="00000000" w:rsidDel="00000000" w:rsidP="00000000" w:rsidRDefault="00000000" w:rsidRPr="00000000" w14:paraId="00000225">
      <w:pPr>
        <w:rPr>
          <w:rFonts w:ascii="Open Sans" w:cs="Open Sans" w:eastAsia="Open Sans" w:hAnsi="Open Sans"/>
        </w:rPr>
      </w:pPr>
      <w:hyperlink r:id="rId75">
        <w:r w:rsidDel="00000000" w:rsidR="00000000" w:rsidRPr="00000000">
          <w:rPr>
            <w:color w:val="0000ee"/>
            <w:u w:val="single"/>
            <w:shd w:fill="auto" w:val="clear"/>
            <w:rtl w:val="0"/>
          </w:rPr>
          <w:t xml:space="preserve">Annual Report 2021 - Financial Information.xlsx</w:t>
        </w:r>
      </w:hyperlink>
      <w:r w:rsidDel="00000000" w:rsidR="00000000" w:rsidRPr="00000000">
        <w:rPr>
          <w:rFonts w:ascii="Open Sans" w:cs="Open Sans" w:eastAsia="Open Sans" w:hAnsi="Open Sans"/>
          <w:rtl w:val="0"/>
        </w:rPr>
        <w:t xml:space="preserve"> </w:t>
      </w:r>
    </w:p>
    <w:p w:rsidR="00000000" w:rsidDel="00000000" w:rsidP="00000000" w:rsidRDefault="00000000" w:rsidRPr="00000000" w14:paraId="00000226">
      <w:pPr>
        <w:rPr>
          <w:rFonts w:ascii="Open Sans" w:cs="Open Sans" w:eastAsia="Open Sans" w:hAnsi="Open Sans"/>
        </w:rPr>
      </w:pPr>
      <w:r w:rsidDel="00000000" w:rsidR="00000000" w:rsidRPr="00000000">
        <w:rPr>
          <w:rtl w:val="0"/>
        </w:rPr>
      </w:r>
    </w:p>
    <w:p w:rsidR="00000000" w:rsidDel="00000000" w:rsidP="00000000" w:rsidRDefault="00000000" w:rsidRPr="00000000" w14:paraId="00000227">
      <w:pPr>
        <w:rPr>
          <w:rFonts w:ascii="Open Sans" w:cs="Open Sans" w:eastAsia="Open Sans" w:hAnsi="Open Sans"/>
        </w:rPr>
      </w:pPr>
      <w:r w:rsidDel="00000000" w:rsidR="00000000" w:rsidRPr="00000000">
        <w:rPr>
          <w:rFonts w:ascii="Open Sans" w:cs="Open Sans" w:eastAsia="Open Sans" w:hAnsi="Open Sans"/>
          <w:rtl w:val="0"/>
        </w:rPr>
        <w:t xml:space="preserve">In 2021, we continued to deliver our work by hosting all of our experiences live online.  The uncertainty of the global pandemic continued to challenge us in new ways. In 2021, we had a deficiency of expenses over revenue of $0.9 million.  Operating expenses were $4.4 million, which includes the local operations of our Code Mobile teams and Chapters for the year.</w:t>
      </w:r>
    </w:p>
    <w:p w:rsidR="00000000" w:rsidDel="00000000" w:rsidP="00000000" w:rsidRDefault="00000000" w:rsidRPr="00000000" w14:paraId="00000228">
      <w:pPr>
        <w:rPr>
          <w:rFonts w:ascii="Open Sans" w:cs="Open Sans" w:eastAsia="Open Sans" w:hAnsi="Open Sans"/>
        </w:rPr>
      </w:pPr>
      <w:r w:rsidDel="00000000" w:rsidR="00000000" w:rsidRPr="00000000">
        <w:rPr>
          <w:rtl w:val="0"/>
        </w:rPr>
      </w:r>
    </w:p>
    <w:p w:rsidR="00000000" w:rsidDel="00000000" w:rsidP="00000000" w:rsidRDefault="00000000" w:rsidRPr="00000000" w14:paraId="00000229">
      <w:pPr>
        <w:rPr>
          <w:rFonts w:ascii="Open Sans" w:cs="Open Sans" w:eastAsia="Open Sans" w:hAnsi="Open Sans"/>
        </w:rPr>
      </w:pPr>
      <w:r w:rsidDel="00000000" w:rsidR="00000000" w:rsidRPr="00000000">
        <w:rPr>
          <w:rFonts w:ascii="Open Sans" w:cs="Open Sans" w:eastAsia="Open Sans" w:hAnsi="Open Sans"/>
          <w:rtl w:val="0"/>
        </w:rPr>
        <w:t xml:space="preserve">Through the generous support of our funders, Canada Learning Code raised over $3.5 million to grow and respond to the needs of our community in 2021. We are so thankful</w:t>
      </w:r>
    </w:p>
    <w:p w:rsidR="00000000" w:rsidDel="00000000" w:rsidP="00000000" w:rsidRDefault="00000000" w:rsidRPr="00000000" w14:paraId="0000022A">
      <w:pPr>
        <w:rPr>
          <w:rFonts w:ascii="Open Sans" w:cs="Open Sans" w:eastAsia="Open Sans" w:hAnsi="Open Sans"/>
        </w:rPr>
      </w:pPr>
      <w:r w:rsidDel="00000000" w:rsidR="00000000" w:rsidRPr="00000000">
        <w:rPr>
          <w:rFonts w:ascii="Open Sans" w:cs="Open Sans" w:eastAsia="Open Sans" w:hAnsi="Open Sans"/>
          <w:rtl w:val="0"/>
        </w:rPr>
        <w:t xml:space="preserve">for the continued support, flexibility and generosity of our funders during this time. As always, we remain committed to honouring each and every contribution to our shared</w:t>
      </w:r>
    </w:p>
    <w:p w:rsidR="00000000" w:rsidDel="00000000" w:rsidP="00000000" w:rsidRDefault="00000000" w:rsidRPr="00000000" w14:paraId="0000022B">
      <w:pPr>
        <w:rPr>
          <w:rFonts w:ascii="Open Sans" w:cs="Open Sans" w:eastAsia="Open Sans" w:hAnsi="Open Sans"/>
        </w:rPr>
      </w:pPr>
      <w:r w:rsidDel="00000000" w:rsidR="00000000" w:rsidRPr="00000000">
        <w:rPr>
          <w:rFonts w:ascii="Open Sans" w:cs="Open Sans" w:eastAsia="Open Sans" w:hAnsi="Open Sans"/>
          <w:rtl w:val="0"/>
        </w:rPr>
        <w:t xml:space="preserve">mission.</w:t>
      </w:r>
    </w:p>
    <w:p w:rsidR="00000000" w:rsidDel="00000000" w:rsidP="00000000" w:rsidRDefault="00000000" w:rsidRPr="00000000" w14:paraId="0000022C">
      <w:pPr>
        <w:rPr>
          <w:rFonts w:ascii="Open Sans" w:cs="Open Sans" w:eastAsia="Open Sans" w:hAnsi="Open Sans"/>
        </w:rPr>
      </w:pPr>
      <w:r w:rsidDel="00000000" w:rsidR="00000000" w:rsidRPr="00000000">
        <w:rPr>
          <w:rtl w:val="0"/>
        </w:rPr>
      </w:r>
    </w:p>
    <w:p w:rsidR="00000000" w:rsidDel="00000000" w:rsidP="00000000" w:rsidRDefault="00000000" w:rsidRPr="00000000" w14:paraId="0000022D">
      <w:pPr>
        <w:rPr>
          <w:rFonts w:ascii="Open Sans" w:cs="Open Sans" w:eastAsia="Open Sans" w:hAnsi="Open Sans"/>
        </w:rPr>
      </w:pPr>
      <w:r w:rsidDel="00000000" w:rsidR="00000000" w:rsidRPr="00000000">
        <w:rPr>
          <w:rFonts w:ascii="Open Sans" w:cs="Open Sans" w:eastAsia="Open Sans" w:hAnsi="Open Sans"/>
          <w:rtl w:val="0"/>
        </w:rPr>
        <w:t xml:space="preserve">For a complete financial picture of our organization in 2021, please see our Financial Statements </w:t>
      </w:r>
      <w:hyperlink r:id="rId76">
        <w:r w:rsidDel="00000000" w:rsidR="00000000" w:rsidRPr="00000000">
          <w:rPr>
            <w:rFonts w:ascii="Open Sans" w:cs="Open Sans" w:eastAsia="Open Sans" w:hAnsi="Open Sans"/>
            <w:color w:val="1155cc"/>
            <w:u w:val="single"/>
            <w:rtl w:val="0"/>
          </w:rPr>
          <w:t xml:space="preserve">here</w:t>
        </w:r>
      </w:hyperlink>
      <w:r w:rsidDel="00000000" w:rsidR="00000000" w:rsidRPr="00000000">
        <w:rPr>
          <w:rFonts w:ascii="Open Sans" w:cs="Open Sans" w:eastAsia="Open Sans" w:hAnsi="Open Sans"/>
          <w:rtl w:val="0"/>
        </w:rPr>
        <w:t xml:space="preserve">.</w:t>
      </w:r>
    </w:p>
    <w:p w:rsidR="00000000" w:rsidDel="00000000" w:rsidP="00000000" w:rsidRDefault="00000000" w:rsidRPr="00000000" w14:paraId="0000022E">
      <w:pPr>
        <w:rPr>
          <w:rFonts w:ascii="Open Sans" w:cs="Open Sans" w:eastAsia="Open Sans" w:hAnsi="Open Sans"/>
        </w:rPr>
      </w:pPr>
      <w:r w:rsidDel="00000000" w:rsidR="00000000" w:rsidRPr="00000000">
        <w:rPr>
          <w:rtl w:val="0"/>
        </w:rPr>
      </w:r>
    </w:p>
    <w:p w:rsidR="00000000" w:rsidDel="00000000" w:rsidP="00000000" w:rsidRDefault="00000000" w:rsidRPr="00000000" w14:paraId="0000022F">
      <w:pPr>
        <w:rPr>
          <w:rFonts w:ascii="Open Sans" w:cs="Open Sans" w:eastAsia="Open Sans" w:hAnsi="Open Sans"/>
        </w:rPr>
      </w:pPr>
      <w:r w:rsidDel="00000000" w:rsidR="00000000" w:rsidRPr="00000000">
        <w:rPr>
          <w:rtl w:val="0"/>
        </w:rPr>
      </w:r>
    </w:p>
    <w:p w:rsidR="00000000" w:rsidDel="00000000" w:rsidP="00000000" w:rsidRDefault="00000000" w:rsidRPr="00000000" w14:paraId="00000230">
      <w:pPr>
        <w:rPr>
          <w:rFonts w:ascii="Open Sans" w:cs="Open Sans" w:eastAsia="Open Sans" w:hAnsi="Open Sans"/>
          <w:highlight w:val="yellow"/>
        </w:rPr>
      </w:pPr>
      <w:r w:rsidDel="00000000" w:rsidR="00000000" w:rsidRPr="00000000">
        <w:rPr>
          <w:rFonts w:ascii="Open Sans" w:cs="Open Sans" w:eastAsia="Open Sans" w:hAnsi="Open Sans"/>
          <w:highlight w:val="yellow"/>
          <w:rtl w:val="0"/>
        </w:rPr>
        <w:t xml:space="preserve">OTHER CONTENT</w:t>
      </w:r>
    </w:p>
    <w:p w:rsidR="00000000" w:rsidDel="00000000" w:rsidP="00000000" w:rsidRDefault="00000000" w:rsidRPr="00000000" w14:paraId="00000231">
      <w:pPr>
        <w:rPr>
          <w:rFonts w:ascii="Open Sans" w:cs="Open Sans" w:eastAsia="Open Sans" w:hAnsi="Open Sans"/>
        </w:rPr>
      </w:pPr>
      <w:r w:rsidDel="00000000" w:rsidR="00000000" w:rsidRPr="00000000">
        <w:rPr>
          <w:rtl w:val="0"/>
        </w:rPr>
      </w:r>
    </w:p>
    <w:p w:rsidR="00000000" w:rsidDel="00000000" w:rsidP="00000000" w:rsidRDefault="00000000" w:rsidRPr="00000000" w14:paraId="00000232">
      <w:pPr>
        <w:rPr>
          <w:i w:val="1"/>
        </w:rPr>
      </w:pPr>
      <w:r w:rsidDel="00000000" w:rsidR="00000000" w:rsidRPr="00000000">
        <w:rPr>
          <w:i w:val="1"/>
          <w:rtl w:val="0"/>
        </w:rPr>
        <w:t xml:space="preserve">“I enrolled my boys in a Scratch coding class at Memorial University when they were 5.and 7. We continued the lessons at home. They loved it. Skip to the oldest being in grade 10 now, and he's enrolled in the new TechNL computer science program at school through CDLI. There was a unit that was the exact same Scratch lessons that he did when he was 7! They're studying Python now and will study 2 more Python courses in the next 2 years. We feel in-person classes might be more conducive to learning though since some students aren't taking it as seriously as they should in a Zoom meeting setting.”</w:t>
      </w:r>
    </w:p>
    <w:p w:rsidR="00000000" w:rsidDel="00000000" w:rsidP="00000000" w:rsidRDefault="00000000" w:rsidRPr="00000000" w14:paraId="00000233">
      <w:pPr>
        <w:rPr>
          <w:i w:val="1"/>
        </w:rPr>
      </w:pPr>
      <w:r w:rsidDel="00000000" w:rsidR="00000000" w:rsidRPr="00000000">
        <w:rPr>
          <w:rtl w:val="0"/>
        </w:rPr>
      </w:r>
    </w:p>
    <w:p w:rsidR="00000000" w:rsidDel="00000000" w:rsidP="00000000" w:rsidRDefault="00000000" w:rsidRPr="00000000" w14:paraId="00000234">
      <w:pPr>
        <w:rPr>
          <w:i w:val="1"/>
        </w:rPr>
      </w:pPr>
      <w:r w:rsidDel="00000000" w:rsidR="00000000" w:rsidRPr="00000000">
        <w:rPr>
          <w:i w:val="1"/>
          <w:rtl w:val="0"/>
        </w:rPr>
        <w:t xml:space="preserve">“I was lucky enough to give a workshop to high school students who had never touched anything related to coding - it completely transformed many students' outlook on it and on the industry. </w:t>
      </w:r>
    </w:p>
    <w:p w:rsidR="00000000" w:rsidDel="00000000" w:rsidP="00000000" w:rsidRDefault="00000000" w:rsidRPr="00000000" w14:paraId="00000235">
      <w:pPr>
        <w:rPr>
          <w:i w:val="1"/>
        </w:rPr>
      </w:pPr>
      <w:r w:rsidDel="00000000" w:rsidR="00000000" w:rsidRPr="00000000">
        <w:rPr>
          <w:i w:val="1"/>
          <w:rtl w:val="0"/>
        </w:rPr>
        <w:t xml:space="preserve">Three of those students have now shifted focus and will be pursuing postsecondary education in coding fields. </w:t>
      </w:r>
    </w:p>
    <w:p w:rsidR="00000000" w:rsidDel="00000000" w:rsidP="00000000" w:rsidRDefault="00000000" w:rsidRPr="00000000" w14:paraId="00000236">
      <w:pPr>
        <w:rPr>
          <w:i w:val="1"/>
        </w:rPr>
      </w:pPr>
      <w:r w:rsidDel="00000000" w:rsidR="00000000" w:rsidRPr="00000000">
        <w:rPr>
          <w:i w:val="1"/>
          <w:rtl w:val="0"/>
        </w:rPr>
        <w:t xml:space="preserve">Transformational! Great content! </w:t>
      </w:r>
    </w:p>
    <w:p w:rsidR="00000000" w:rsidDel="00000000" w:rsidP="00000000" w:rsidRDefault="00000000" w:rsidRPr="00000000" w14:paraId="00000237">
      <w:pPr>
        <w:rPr>
          <w:i w:val="1"/>
        </w:rPr>
      </w:pPr>
      <w:r w:rsidDel="00000000" w:rsidR="00000000" w:rsidRPr="00000000">
        <w:rPr>
          <w:i w:val="1"/>
          <w:rtl w:val="0"/>
        </w:rPr>
        <w:t xml:space="preserve">Thanks!”</w:t>
      </w:r>
    </w:p>
    <w:p w:rsidR="00000000" w:rsidDel="00000000" w:rsidP="00000000" w:rsidRDefault="00000000" w:rsidRPr="00000000" w14:paraId="00000238">
      <w:pPr>
        <w:rPr>
          <w:i w:val="1"/>
        </w:rPr>
      </w:pPr>
      <w:r w:rsidDel="00000000" w:rsidR="00000000" w:rsidRPr="00000000">
        <w:rPr>
          <w:rtl w:val="0"/>
        </w:rPr>
      </w:r>
    </w:p>
    <w:p w:rsidR="00000000" w:rsidDel="00000000" w:rsidP="00000000" w:rsidRDefault="00000000" w:rsidRPr="00000000" w14:paraId="00000239">
      <w:pPr>
        <w:rPr>
          <w:i w:val="1"/>
        </w:rPr>
      </w:pPr>
      <w:r w:rsidDel="00000000" w:rsidR="00000000" w:rsidRPr="00000000">
        <w:rPr>
          <w:i w:val="1"/>
          <w:rtl w:val="0"/>
        </w:rPr>
        <w:t xml:space="preserve">“Learning coding has been the highlight of our teenagers pandemic learning. It is one of the few new skills she was able to explore and actually enjoy! With so few reasons to smile during online learning, learning about Microbits and how to code with them is something that has sparked an interest in technology for her. Learning code was the only subject that didn t reduce our non-binary 10 year old over the pandemic. They have dyslexia and immediately connected with coding. Thank you so much for offering this curriculum online!”</w:t>
      </w:r>
    </w:p>
    <w:p w:rsidR="00000000" w:rsidDel="00000000" w:rsidP="00000000" w:rsidRDefault="00000000" w:rsidRPr="00000000" w14:paraId="0000023A">
      <w:pPr>
        <w:rPr>
          <w:i w:val="1"/>
        </w:rPr>
      </w:pPr>
      <w:r w:rsidDel="00000000" w:rsidR="00000000" w:rsidRPr="00000000">
        <w:rPr>
          <w:rtl w:val="0"/>
        </w:rPr>
      </w:r>
    </w:p>
    <w:p w:rsidR="00000000" w:rsidDel="00000000" w:rsidP="00000000" w:rsidRDefault="00000000" w:rsidRPr="00000000" w14:paraId="0000023B">
      <w:pPr>
        <w:rPr>
          <w:i w:val="1"/>
        </w:rPr>
      </w:pPr>
      <w:r w:rsidDel="00000000" w:rsidR="00000000" w:rsidRPr="00000000">
        <w:rPr>
          <w:i w:val="1"/>
          <w:rtl w:val="0"/>
        </w:rPr>
        <w:t xml:space="preserve">“My daughter took the all girls intro to coding camp at  xchem last summer. She said it was her favourite camp that she had ever done. She is participating in another one this summer and I actively seek out opportunities for real digital/tech education beyond being able to open an app on a phone. I would much prefer her using her brain to code than mindlessly starting at YouTube. Coding education allows her to spend time with computers which she loves , and I am happy because it is actively engaging her mind and developing skills. It would be great to have a weekly in person coding activity in our community where she could build her skills in person in an ongoing way, layering her learning and experience instead of just having summer camps once a year.”</w:t>
      </w:r>
    </w:p>
    <w:p w:rsidR="00000000" w:rsidDel="00000000" w:rsidP="00000000" w:rsidRDefault="00000000" w:rsidRPr="00000000" w14:paraId="0000023C">
      <w:pPr>
        <w:rPr>
          <w:i w:val="1"/>
        </w:rPr>
      </w:pPr>
      <w:r w:rsidDel="00000000" w:rsidR="00000000" w:rsidRPr="00000000">
        <w:rPr>
          <w:rtl w:val="0"/>
        </w:rPr>
      </w:r>
    </w:p>
    <w:p w:rsidR="00000000" w:rsidDel="00000000" w:rsidP="00000000" w:rsidRDefault="00000000" w:rsidRPr="00000000" w14:paraId="0000023D">
      <w:pPr>
        <w:rPr>
          <w:i w:val="1"/>
        </w:rPr>
      </w:pPr>
      <w:r w:rsidDel="00000000" w:rsidR="00000000" w:rsidRPr="00000000">
        <w:rPr>
          <w:i w:val="1"/>
          <w:rtl w:val="0"/>
        </w:rPr>
        <w:t xml:space="preserve">“One of my students said he was very shy. He also was self conscious because he had a learning disability. He shared with me that he loved coding.  I asked him if would feel comfortable teaching the class some skills. He said ok and he is now our go to coding expert. It has helped his self esteem.  As well, we have used coding as a means for him to demonstrate understanding and to do projects in various subjects and for assessment.  He was thrilled and confident! Taking the workshops with Canada Learning Code experts who came to our class on a few occasions really helped everyone and also introduced this student to new skills and coding language.”</w:t>
      </w:r>
    </w:p>
    <w:p w:rsidR="00000000" w:rsidDel="00000000" w:rsidP="00000000" w:rsidRDefault="00000000" w:rsidRPr="00000000" w14:paraId="0000023E">
      <w:pPr>
        <w:rPr>
          <w:i w:val="1"/>
        </w:rPr>
      </w:pPr>
      <w:r w:rsidDel="00000000" w:rsidR="00000000" w:rsidRPr="00000000">
        <w:rPr>
          <w:rtl w:val="0"/>
        </w:rPr>
      </w:r>
    </w:p>
    <w:p w:rsidR="00000000" w:rsidDel="00000000" w:rsidP="00000000" w:rsidRDefault="00000000" w:rsidRPr="00000000" w14:paraId="0000023F">
      <w:pPr>
        <w:rPr>
          <w:i w:val="1"/>
        </w:rPr>
      </w:pPr>
      <w:r w:rsidDel="00000000" w:rsidR="00000000" w:rsidRPr="00000000">
        <w:rPr>
          <w:i w:val="1"/>
          <w:rtl w:val="0"/>
        </w:rPr>
        <w:t xml:space="preserve">“This program opened our daughters mind to the opportunity of coding, something new and not taught in school. She has tried to incorporate the learning in her daily life. This program has down the seeds of   considering a career in programming perhaps.  As new immigrants to Canada, we are grateful for such wonderful opportunities bestowed upon us.”</w:t>
      </w:r>
    </w:p>
    <w:p w:rsidR="00000000" w:rsidDel="00000000" w:rsidP="00000000" w:rsidRDefault="00000000" w:rsidRPr="00000000" w14:paraId="00000240">
      <w:pPr>
        <w:rPr>
          <w:i w:val="1"/>
        </w:rPr>
      </w:pPr>
      <w:r w:rsidDel="00000000" w:rsidR="00000000" w:rsidRPr="00000000">
        <w:rPr>
          <w:rtl w:val="0"/>
        </w:rPr>
      </w:r>
    </w:p>
    <w:p w:rsidR="00000000" w:rsidDel="00000000" w:rsidP="00000000" w:rsidRDefault="00000000" w:rsidRPr="00000000" w14:paraId="00000241">
      <w:pPr>
        <w:rPr>
          <w:i w:val="1"/>
        </w:rPr>
      </w:pPr>
      <w:r w:rsidDel="00000000" w:rsidR="00000000" w:rsidRPr="00000000">
        <w:rPr>
          <w:i w:val="1"/>
          <w:rtl w:val="0"/>
        </w:rPr>
        <w:t xml:space="preserve">“When I moved to a new school in the present school year, I was told to join robotics by my friends, as my school offers a fantastic robotics environment. As the days went on and I continued to work in robotics, I started familiarizing myself with those around me, specifically in the coding region of robotics. It was until I revealed to my student teachers and robotics supervisors that I was a CLC Teen Ambassador, which to their surprise, did not know their school had a member such as that. This helped me build connections, and networks within the robotics community. There were also talks of a Coding Club being introduced at our school and with the help of CLC and all the knowledge I have gathered, I am confidently able to say I can assist in educating others about technology. Overall, CLC has helped me thoroughly understand what it means to teach and help others, and that there is a deeper level than just sharing content with others. It is about understanding material, bonding with others and applying what we know to help the people and environment around us. CLC has graciously opened my eyes to a wide variety of possibilities and I will forever be grateful I decided to become a Teen Ambassador.  “</w:t>
      </w:r>
    </w:p>
    <w:p w:rsidR="00000000" w:rsidDel="00000000" w:rsidP="00000000" w:rsidRDefault="00000000" w:rsidRPr="00000000" w14:paraId="00000242">
      <w:pPr>
        <w:rPr>
          <w:i w:val="1"/>
        </w:rPr>
      </w:pPr>
      <w:r w:rsidDel="00000000" w:rsidR="00000000" w:rsidRPr="00000000">
        <w:rPr>
          <w:rtl w:val="0"/>
        </w:rPr>
      </w:r>
    </w:p>
    <w:p w:rsidR="00000000" w:rsidDel="00000000" w:rsidP="00000000" w:rsidRDefault="00000000" w:rsidRPr="00000000" w14:paraId="00000243">
      <w:pPr>
        <w:rPr>
          <w:i w:val="1"/>
        </w:rPr>
      </w:pPr>
      <w:r w:rsidDel="00000000" w:rsidR="00000000" w:rsidRPr="00000000">
        <w:rPr>
          <w:rtl w:val="0"/>
        </w:rPr>
      </w:r>
    </w:p>
    <w:p w:rsidR="00000000" w:rsidDel="00000000" w:rsidP="00000000" w:rsidRDefault="00000000" w:rsidRPr="00000000" w14:paraId="00000244">
      <w:pPr>
        <w:rPr>
          <w:rFonts w:ascii="Open Sans" w:cs="Open Sans" w:eastAsia="Open Sans" w:hAnsi="Open Sans"/>
        </w:rPr>
      </w:pPr>
      <w:r w:rsidDel="00000000" w:rsidR="00000000" w:rsidRPr="00000000">
        <w:rPr>
          <w:rFonts w:ascii="Open Sans" w:cs="Open Sans" w:eastAsia="Open Sans" w:hAnsi="Open Sans"/>
        </w:rPr>
        <w:drawing>
          <wp:inline distB="114300" distT="114300" distL="114300" distR="114300">
            <wp:extent cx="5943600" cy="546100"/>
            <wp:effectExtent b="0" l="0" r="0" t="0"/>
            <wp:docPr id="32" name="image27.png"/>
            <a:graphic>
              <a:graphicData uri="http://schemas.openxmlformats.org/drawingml/2006/picture">
                <pic:pic>
                  <pic:nvPicPr>
                    <pic:cNvPr id="0" name="image27.png"/>
                    <pic:cNvPicPr preferRelativeResize="0"/>
                  </pic:nvPicPr>
                  <pic:blipFill>
                    <a:blip r:embed="rId77"/>
                    <a:srcRect b="0" l="0" r="0" t="0"/>
                    <a:stretch>
                      <a:fillRect/>
                    </a:stretch>
                  </pic:blipFill>
                  <pic:spPr>
                    <a:xfrm>
                      <a:off x="0" y="0"/>
                      <a:ext cx="5943600" cy="546100"/>
                    </a:xfrm>
                    <a:prstGeom prst="rect"/>
                    <a:ln/>
                  </pic:spPr>
                </pic:pic>
              </a:graphicData>
            </a:graphic>
          </wp:inline>
        </w:drawing>
      </w:r>
      <w:r w:rsidDel="00000000" w:rsidR="00000000" w:rsidRPr="00000000">
        <w:rPr>
          <w:rtl w:val="0"/>
        </w:rPr>
      </w:r>
    </w:p>
    <w:p w:rsidR="00000000" w:rsidDel="00000000" w:rsidP="00000000" w:rsidRDefault="00000000" w:rsidRPr="00000000" w14:paraId="00000245">
      <w:pPr>
        <w:rPr>
          <w:rFonts w:ascii="Open Sans" w:cs="Open Sans" w:eastAsia="Open Sans" w:hAnsi="Open Sans"/>
        </w:rPr>
      </w:pPr>
      <w:r w:rsidDel="00000000" w:rsidR="00000000" w:rsidRPr="00000000">
        <w:rPr>
          <w:rFonts w:ascii="Open Sans" w:cs="Open Sans" w:eastAsia="Open Sans" w:hAnsi="Open Sans"/>
        </w:rPr>
        <w:drawing>
          <wp:inline distB="114300" distT="114300" distL="114300" distR="114300">
            <wp:extent cx="5943600" cy="2324100"/>
            <wp:effectExtent b="0" l="0" r="0" t="0"/>
            <wp:docPr id="36" name="image37.png"/>
            <a:graphic>
              <a:graphicData uri="http://schemas.openxmlformats.org/drawingml/2006/picture">
                <pic:pic>
                  <pic:nvPicPr>
                    <pic:cNvPr id="0" name="image37.png"/>
                    <pic:cNvPicPr preferRelativeResize="0"/>
                  </pic:nvPicPr>
                  <pic:blipFill>
                    <a:blip r:embed="rId78"/>
                    <a:srcRect b="0" l="0" r="0" t="0"/>
                    <a:stretch>
                      <a:fillRect/>
                    </a:stretch>
                  </pic:blipFill>
                  <pic:spPr>
                    <a:xfrm>
                      <a:off x="0" y="0"/>
                      <a:ext cx="5943600" cy="2324100"/>
                    </a:xfrm>
                    <a:prstGeom prst="rect"/>
                    <a:ln/>
                  </pic:spPr>
                </pic:pic>
              </a:graphicData>
            </a:graphic>
          </wp:inline>
        </w:drawing>
      </w:r>
      <w:r w:rsidDel="00000000" w:rsidR="00000000" w:rsidRPr="00000000">
        <w:rPr>
          <w:rFonts w:ascii="Open Sans" w:cs="Open Sans" w:eastAsia="Open Sans" w:hAnsi="Open Sans"/>
        </w:rPr>
        <w:drawing>
          <wp:inline distB="114300" distT="114300" distL="114300" distR="114300">
            <wp:extent cx="5943600" cy="2108200"/>
            <wp:effectExtent b="0" l="0" r="0" t="0"/>
            <wp:docPr id="26" name="image26.png"/>
            <a:graphic>
              <a:graphicData uri="http://schemas.openxmlformats.org/drawingml/2006/picture">
                <pic:pic>
                  <pic:nvPicPr>
                    <pic:cNvPr id="0" name="image26.png"/>
                    <pic:cNvPicPr preferRelativeResize="0"/>
                  </pic:nvPicPr>
                  <pic:blipFill>
                    <a:blip r:embed="rId79"/>
                    <a:srcRect b="0" l="0" r="0" t="0"/>
                    <a:stretch>
                      <a:fillRect/>
                    </a:stretch>
                  </pic:blipFill>
                  <pic:spPr>
                    <a:xfrm>
                      <a:off x="0" y="0"/>
                      <a:ext cx="5943600" cy="2108200"/>
                    </a:xfrm>
                    <a:prstGeom prst="rect"/>
                    <a:ln/>
                  </pic:spPr>
                </pic:pic>
              </a:graphicData>
            </a:graphic>
          </wp:inline>
        </w:drawing>
      </w:r>
      <w:r w:rsidDel="00000000" w:rsidR="00000000" w:rsidRPr="00000000">
        <w:rPr>
          <w:rtl w:val="0"/>
        </w:rPr>
      </w:r>
    </w:p>
    <w:sectPr>
      <w:pgSz w:h="15840" w:w="12240" w:orient="portrait"/>
      <w:pgMar w:bottom="1440" w:top="1440" w:left="1440" w:right="1440" w:header="720" w:footer="720"/>
      <w:pgNumType w:start="1"/>
    </w:sectPr>
  </w:body>
</w:document>
</file>

<file path=word/comments.xml><?xml version="1.0" encoding="utf-8"?>
<w:comme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comment w:author="Jacqueline Banton" w:id="4" w:date="2022-07-21T19:42:33Z">
    <w:p w:rsidR="00000000" w:rsidDel="00000000" w:rsidP="00000000" w:rsidRDefault="00000000" w:rsidRPr="00000000" w14:paraId="000002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@anastasia.bezd@canadalearningcode.ca</w:t>
      </w:r>
    </w:p>
  </w:comment>
  <w:comment w:author="Jacqueline Banton" w:id="3" w:date="2022-07-21T19:42:26Z">
    <w:p w:rsidR="00000000" w:rsidDel="00000000" w:rsidP="00000000" w:rsidRDefault="00000000" w:rsidRPr="00000000" w14:paraId="000002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@anastasia.bezd@canadalearningcode.ca</w:t>
      </w:r>
    </w:p>
  </w:comment>
  <w:comment w:author="Layah Glassman" w:id="14" w:date="2022-07-08T18:17:24Z">
    <w:p w:rsidR="00000000" w:rsidDel="00000000" w:rsidP="00000000" w:rsidRDefault="00000000" w:rsidRPr="00000000" w14:paraId="000002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@jacqueline.banton@canadalearningcode.ca @hi@jessplease.com my first attempt at writing an intro to this pièce de résistance! You two would know better than me how to explain it theoretically and functionally...so please edit as needed! I know it also needs to be tested out as well, which could change things</w:t>
      </w:r>
    </w:p>
  </w:comment>
  <w:comment w:author="Layah Glassman" w:id="21" w:date="2022-07-21T14:18:10Z">
    <w:p w:rsidR="00000000" w:rsidDel="00000000" w:rsidP="00000000" w:rsidRDefault="00000000" w:rsidRPr="00000000" w14:paraId="000002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@hi@jessplease.com We have the video clip selected for this! Should it be uploaded to youtube in order to embed? Or is there another way you'd recommend</w:t>
      </w:r>
    </w:p>
  </w:comment>
  <w:comment w:author="Layah Glassman" w:id="22" w:date="2022-07-21T14:18:16Z">
    <w:p w:rsidR="00000000" w:rsidDel="00000000" w:rsidP="00000000" w:rsidRDefault="00000000" w:rsidRPr="00000000" w14:paraId="000002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CC @angela.lackey@canadalearningcode.ca</w:t>
      </w:r>
    </w:p>
  </w:comment>
  <w:comment w:author="Layah Glassman" w:id="18" w:date="2022-07-06T18:24:44Z">
    <w:p w:rsidR="00000000" w:rsidDel="00000000" w:rsidP="00000000" w:rsidRDefault="00000000" w:rsidRPr="00000000" w14:paraId="000002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@jacqueline.banton@canadalearningcode.ca @hi@jessplease.com to consider how they can illustrate one person's story through the ToC</w:t>
      </w:r>
    </w:p>
  </w:comment>
  <w:comment w:author="Layah Glassman" w:id="19" w:date="2022-07-06T18:30:55Z">
    <w:p w:rsidR="00000000" w:rsidDel="00000000" w:rsidP="00000000" w:rsidRDefault="00000000" w:rsidRPr="00000000" w14:paraId="000002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@cait.brenchley@canadalearningcode.ca - If we were to illustrate an individual's story through the ToC lens (show their journey) which type of learner should we try to get to resonate with our funders? Teacher? Teen? Adult?</w:t>
      </w:r>
    </w:p>
  </w:comment>
  <w:comment w:author="Cait Brenchley" w:id="20" w:date="2022-07-11T14:51:58Z">
    <w:p w:rsidR="00000000" w:rsidDel="00000000" w:rsidP="00000000" w:rsidRDefault="00000000" w:rsidRPr="00000000" w14:paraId="000002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Teen or Adult would be the preference here!</w:t>
      </w:r>
    </w:p>
  </w:comment>
  <w:comment w:author="Jacqueline Banton" w:id="10" w:date="2022-07-21T20:30:01Z">
    <w:p w:rsidR="00000000" w:rsidDel="00000000" w:rsidP="00000000" w:rsidRDefault="00000000" w:rsidRPr="00000000" w14:paraId="000002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@anastasia.bezd@canadalearningcode.ca</w:t>
      </w:r>
    </w:p>
  </w:comment>
  <w:comment w:author="Jacqueline Banton" w:id="11" w:date="2022-07-21T20:30:59Z">
    <w:p w:rsidR="00000000" w:rsidDel="00000000" w:rsidP="00000000" w:rsidRDefault="00000000" w:rsidRPr="00000000" w14:paraId="000002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@hi@jessplease.com find example of tree of growth to illustrate teachers who taught</w:t>
      </w:r>
    </w:p>
  </w:comment>
  <w:comment w:author="Jacqueline Banton" w:id="5" w:date="2022-07-21T20:21:52Z">
    <w:p w:rsidR="00000000" w:rsidDel="00000000" w:rsidP="00000000" w:rsidRDefault="00000000" w:rsidRPr="00000000" w14:paraId="000002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Jess to confirm if possible</w:t>
      </w:r>
    </w:p>
    <w:p w:rsidR="00000000" w:rsidDel="00000000" w:rsidP="00000000" w:rsidRDefault="00000000" w:rsidRPr="00000000" w14:paraId="000002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@anastasia.bezd@canadalearningcode.ca to get a spreadsheet for 2020 - 2021 years mles over time</w:t>
      </w:r>
    </w:p>
    <w:p w:rsidR="00000000" w:rsidDel="00000000" w:rsidP="00000000" w:rsidRDefault="00000000" w:rsidRPr="00000000" w14:paraId="000002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_Assigned to Anastasia Bezd_</w:t>
      </w:r>
    </w:p>
  </w:comment>
  <w:comment w:author="Jacqueline Banton" w:id="9" w:date="2022-07-21T19:43:15Z">
    <w:p w:rsidR="00000000" w:rsidDel="00000000" w:rsidP="00000000" w:rsidRDefault="00000000" w:rsidRPr="00000000" w14:paraId="000002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@anastasia.bezd@canadalearningcode.ca</w:t>
      </w:r>
    </w:p>
  </w:comment>
  <w:comment w:author="Jacqueline Banton" w:id="1" w:date="2022-07-21T19:41:44Z">
    <w:p w:rsidR="00000000" w:rsidDel="00000000" w:rsidP="00000000" w:rsidRDefault="00000000" w:rsidRPr="00000000" w14:paraId="000002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@anastasia.bezd@canadalearningcode.ca</w:t>
      </w:r>
    </w:p>
  </w:comment>
  <w:comment w:author="Layah Glassman" w:id="6" w:date="2022-07-06T18:18:15Z">
    <w:p w:rsidR="00000000" w:rsidDel="00000000" w:rsidP="00000000" w:rsidRDefault="00000000" w:rsidRPr="00000000" w14:paraId="000002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@jacqueline.banton@canadalearningcode.ca</w:t>
      </w:r>
    </w:p>
  </w:comment>
  <w:comment w:author="Jacqueline Banton" w:id="15" w:date="2022-07-21T20:42:43Z">
    <w:p w:rsidR="00000000" w:rsidDel="00000000" w:rsidP="00000000" w:rsidRDefault="00000000" w:rsidRPr="00000000" w14:paraId="000002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@anastasia.bezd@canadalearningcode.ca confidence % per program</w:t>
      </w:r>
    </w:p>
    <w:p w:rsidR="00000000" w:rsidDel="00000000" w:rsidP="00000000" w:rsidRDefault="00000000" w:rsidRPr="00000000" w14:paraId="000002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_Assigned to Anastasia Bezd_</w:t>
      </w:r>
    </w:p>
  </w:comment>
  <w:comment w:author="Jacqueline Banton" w:id="16" w:date="2022-07-21T20:43:03Z">
    <w:p w:rsidR="00000000" w:rsidDel="00000000" w:rsidP="00000000" w:rsidRDefault="00000000" w:rsidRPr="00000000" w14:paraId="000002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_Marked as done_</w:t>
      </w:r>
    </w:p>
  </w:comment>
  <w:comment w:author="Jacqueline Banton" w:id="17" w:date="2022-07-21T20:44:34Z">
    <w:p w:rsidR="00000000" w:rsidDel="00000000" w:rsidP="00000000" w:rsidRDefault="00000000" w:rsidRPr="00000000" w14:paraId="000002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_Re-opened_</w:t>
      </w:r>
    </w:p>
  </w:comment>
  <w:comment w:author="Jacqueline Banton" w:id="12" w:date="2022-07-21T19:44:26Z">
    <w:p w:rsidR="00000000" w:rsidDel="00000000" w:rsidP="00000000" w:rsidRDefault="00000000" w:rsidRPr="00000000" w14:paraId="000002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@anastasia.bezd@canadalearningcode.ca reach out to wilson for best metric</w:t>
      </w:r>
    </w:p>
    <w:p w:rsidR="00000000" w:rsidDel="00000000" w:rsidP="00000000" w:rsidRDefault="00000000" w:rsidRPr="00000000" w14:paraId="000002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_Assigned to Anastasia Bezd_</w:t>
      </w:r>
    </w:p>
  </w:comment>
  <w:comment w:author="Layah Glassman" w:id="0" w:date="2022-07-13T21:54:40Z">
    <w:p w:rsidR="00000000" w:rsidDel="00000000" w:rsidP="00000000" w:rsidRDefault="00000000" w:rsidRPr="00000000" w14:paraId="000002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@hi@jessplease.com Green = section is all ready! The other sections might be able to be laid out (ex. the 'What we do' section) but are waiting on data from Jaci to finalize</w:t>
      </w:r>
    </w:p>
  </w:comment>
  <w:comment w:author="Jacqueline Banton" w:id="13" w:date="2022-07-21T19:45:05Z">
    <w:p w:rsidR="00000000" w:rsidDel="00000000" w:rsidP="00000000" w:rsidRDefault="00000000" w:rsidRPr="00000000" w14:paraId="000002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@layah.glassman@canadalearningcode.ca please get this from chapter managers</w:t>
      </w:r>
    </w:p>
  </w:comment>
  <w:comment w:author="Jacqueline Banton" w:id="2" w:date="2022-07-21T19:41:50Z">
    <w:p w:rsidR="00000000" w:rsidDel="00000000" w:rsidP="00000000" w:rsidRDefault="00000000" w:rsidRPr="00000000" w14:paraId="000002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@anastasia.bezd@canadalearningcode.ca</w:t>
      </w:r>
    </w:p>
  </w:comment>
  <w:comment w:author="Layah Glassman" w:id="7" w:date="2022-07-06T18:44:31Z">
    <w:p w:rsidR="00000000" w:rsidDel="00000000" w:rsidP="00000000" w:rsidRDefault="00000000" w:rsidRPr="00000000" w14:paraId="000002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@jacqueline.banton@canadalearningcode.ca Preference of learning mode (q from annual survey)</w:t>
      </w:r>
    </w:p>
  </w:comment>
  <w:comment w:author="Jacqueline Banton" w:id="8" w:date="2022-07-21T19:43:56Z">
    <w:p w:rsidR="00000000" w:rsidDel="00000000" w:rsidP="00000000" w:rsidRDefault="00000000" w:rsidRPr="00000000" w14:paraId="000002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@anastasia.bezd@canadalearningcode.ca you can get the metric from the annual survey that demonstrates the preferred mode of learning (async, live, combined)</w:t>
      </w:r>
    </w:p>
  </w:comment>
</w:comments>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Open Sa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_GB"/>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40" Type="http://schemas.openxmlformats.org/officeDocument/2006/relationships/hyperlink" Target="http://canadalearningcode.ca/canada-learning-code-celebrating-10-years-of-learning-and-looking-ahead-at-our-vision-for-the-future/" TargetMode="External"/><Relationship Id="rId42" Type="http://schemas.openxmlformats.org/officeDocument/2006/relationships/image" Target="media/image47.png"/><Relationship Id="rId41" Type="http://schemas.openxmlformats.org/officeDocument/2006/relationships/hyperlink" Target="https://drive.google.com/drive/folders/1WlmiJP9FMfomE4U_ZJry75uxPnX9WFj7?usp=sharing" TargetMode="External"/><Relationship Id="rId44" Type="http://schemas.openxmlformats.org/officeDocument/2006/relationships/image" Target="media/image42.jpg"/><Relationship Id="rId43" Type="http://schemas.openxmlformats.org/officeDocument/2006/relationships/image" Target="media/image5.png"/><Relationship Id="rId46" Type="http://schemas.openxmlformats.org/officeDocument/2006/relationships/image" Target="media/image13.png"/><Relationship Id="rId45" Type="http://schemas.openxmlformats.org/officeDocument/2006/relationships/image" Target="media/image10.png"/><Relationship Id="rId1" Type="http://schemas.openxmlformats.org/officeDocument/2006/relationships/theme" Target="theme/theme1.xml"/><Relationship Id="rId2" Type="http://schemas.openxmlformats.org/officeDocument/2006/relationships/comments" Target="comments.xml"/><Relationship Id="rId3" Type="http://schemas.openxmlformats.org/officeDocument/2006/relationships/settings" Target="settings.xml"/><Relationship Id="rId4" Type="http://schemas.openxmlformats.org/officeDocument/2006/relationships/fontTable" Target="fontTable.xml"/><Relationship Id="rId9" Type="http://schemas.openxmlformats.org/officeDocument/2006/relationships/hyperlink" Target="https://youtu.be/P8VOKUMN0P8" TargetMode="External"/><Relationship Id="rId48" Type="http://schemas.openxmlformats.org/officeDocument/2006/relationships/image" Target="media/image35.png"/><Relationship Id="rId47" Type="http://schemas.openxmlformats.org/officeDocument/2006/relationships/image" Target="media/image31.png"/><Relationship Id="rId49" Type="http://schemas.openxmlformats.org/officeDocument/2006/relationships/image" Target="media/image32.png"/><Relationship Id="rId5" Type="http://schemas.openxmlformats.org/officeDocument/2006/relationships/numbering" Target="numbering.xml"/><Relationship Id="rId6" Type="http://schemas.openxmlformats.org/officeDocument/2006/relationships/styles" Target="styles.xml"/><Relationship Id="rId7" Type="http://schemas.openxmlformats.org/officeDocument/2006/relationships/hyperlink" Target="https://drive.google.com/drive/folders/11zD9a9SgD21Q80uUIQmKa-GTDcUyOPpG?usp=sharing" TargetMode="External"/><Relationship Id="rId8" Type="http://schemas.openxmlformats.org/officeDocument/2006/relationships/hyperlink" Target="https://drive.google.com/drive/folders/1WlmiJP9FMfomE4U_ZJry75uxPnX9WFj7?usp=sharing" TargetMode="External"/><Relationship Id="rId73" Type="http://schemas.openxmlformats.org/officeDocument/2006/relationships/image" Target="media/image2.png"/><Relationship Id="rId72" Type="http://schemas.openxmlformats.org/officeDocument/2006/relationships/image" Target="media/image21.png"/><Relationship Id="rId31" Type="http://schemas.openxmlformats.org/officeDocument/2006/relationships/hyperlink" Target="https://www.canadalearningcode.ca/national-ladies-learning-code-day-unlocking-digital-opportunities/" TargetMode="External"/><Relationship Id="rId75" Type="http://schemas.openxmlformats.org/officeDocument/2006/relationships/hyperlink" Target="https://docs.google.com/spreadsheets/d/1eqt_DddKFDBzZcEx_rio6743Ef6Fu08y/edit?usp=sharing&amp;ouid=117093951076398285997&amp;rtpof=true&amp;sd=true" TargetMode="External"/><Relationship Id="rId30" Type="http://schemas.openxmlformats.org/officeDocument/2006/relationships/hyperlink" Target="https://drive.google.com/file/d/1fdEnUl14NGB8e354X4lF1uTTo-B13O0q/view?usp=sharing" TargetMode="External"/><Relationship Id="rId74" Type="http://schemas.openxmlformats.org/officeDocument/2006/relationships/image" Target="media/image7.png"/><Relationship Id="rId33" Type="http://schemas.openxmlformats.org/officeDocument/2006/relationships/hyperlink" Target="https://drive.google.com/file/d/171dSO3JVWQb6gNo8sGaWFhBuCvCTqKF2/view?usp=sharing" TargetMode="External"/><Relationship Id="rId77" Type="http://schemas.openxmlformats.org/officeDocument/2006/relationships/image" Target="media/image27.png"/><Relationship Id="rId32" Type="http://schemas.openxmlformats.org/officeDocument/2006/relationships/image" Target="media/image50.jpg"/><Relationship Id="rId76" Type="http://schemas.openxmlformats.org/officeDocument/2006/relationships/hyperlink" Target="https://drive.google.com/file/d/13dP2Hi0EOthBb50YJrPCXiXptoK4cLHA/view" TargetMode="External"/><Relationship Id="rId35" Type="http://schemas.openxmlformats.org/officeDocument/2006/relationships/image" Target="media/image20.png"/><Relationship Id="rId79" Type="http://schemas.openxmlformats.org/officeDocument/2006/relationships/image" Target="media/image26.png"/><Relationship Id="rId34" Type="http://schemas.openxmlformats.org/officeDocument/2006/relationships/hyperlink" Target="https://www.canadalearningcode.ca/canada-learning-code-week-2021-power-on-your-students-creativity/" TargetMode="External"/><Relationship Id="rId78" Type="http://schemas.openxmlformats.org/officeDocument/2006/relationships/image" Target="media/image37.png"/><Relationship Id="rId71" Type="http://schemas.openxmlformats.org/officeDocument/2006/relationships/image" Target="media/image45.png"/><Relationship Id="rId70" Type="http://schemas.openxmlformats.org/officeDocument/2006/relationships/image" Target="media/image19.png"/><Relationship Id="rId37" Type="http://schemas.openxmlformats.org/officeDocument/2006/relationships/hyperlink" Target="https://drive.google.com/file/d/1Jv8Xnc49S9omxBeK5wDtqr0b93yB4cIl/view" TargetMode="External"/><Relationship Id="rId36" Type="http://schemas.openxmlformats.org/officeDocument/2006/relationships/hyperlink" Target="https://drive.google.com/file/d/1Ks_b4PuEqnCMWTNjTWm92adjEl8njDXq/view" TargetMode="External"/><Relationship Id="rId39" Type="http://schemas.openxmlformats.org/officeDocument/2006/relationships/image" Target="media/image9.png"/><Relationship Id="rId38" Type="http://schemas.openxmlformats.org/officeDocument/2006/relationships/hyperlink" Target="https://drive.google.com/file/d/1rgh-Yia9UW5PPt8k8kmS5s_2nM1n3WQ-/view" TargetMode="External"/><Relationship Id="rId62" Type="http://schemas.openxmlformats.org/officeDocument/2006/relationships/image" Target="media/image17.png"/><Relationship Id="rId61" Type="http://schemas.openxmlformats.org/officeDocument/2006/relationships/image" Target="media/image12.png"/><Relationship Id="rId20" Type="http://schemas.openxmlformats.org/officeDocument/2006/relationships/image" Target="media/image15.png"/><Relationship Id="rId64" Type="http://schemas.openxmlformats.org/officeDocument/2006/relationships/image" Target="media/image46.png"/><Relationship Id="rId63" Type="http://schemas.openxmlformats.org/officeDocument/2006/relationships/image" Target="media/image29.png"/><Relationship Id="rId22" Type="http://schemas.openxmlformats.org/officeDocument/2006/relationships/hyperlink" Target="https://www.canadalearningcode.ca/theory-of-change/" TargetMode="External"/><Relationship Id="rId66" Type="http://schemas.openxmlformats.org/officeDocument/2006/relationships/image" Target="media/image24.jpg"/><Relationship Id="rId21" Type="http://schemas.openxmlformats.org/officeDocument/2006/relationships/image" Target="media/image18.png"/><Relationship Id="rId65" Type="http://schemas.openxmlformats.org/officeDocument/2006/relationships/image" Target="media/image36.png"/><Relationship Id="rId24" Type="http://schemas.openxmlformats.org/officeDocument/2006/relationships/hyperlink" Target="https://drive.google.com/file/d/1FsbLtjDOR6SXjVrwImXh5n2LhtZ13CR-/view?usp=sharing" TargetMode="External"/><Relationship Id="rId68" Type="http://schemas.openxmlformats.org/officeDocument/2006/relationships/image" Target="media/image38.png"/><Relationship Id="rId23" Type="http://schemas.openxmlformats.org/officeDocument/2006/relationships/image" Target="media/image49.jpg"/><Relationship Id="rId67" Type="http://schemas.openxmlformats.org/officeDocument/2006/relationships/image" Target="media/image22.png"/><Relationship Id="rId60" Type="http://schemas.openxmlformats.org/officeDocument/2006/relationships/image" Target="media/image28.png"/><Relationship Id="rId26" Type="http://schemas.openxmlformats.org/officeDocument/2006/relationships/image" Target="media/image39.jpg"/><Relationship Id="rId25" Type="http://schemas.openxmlformats.org/officeDocument/2006/relationships/hyperlink" Target="https://www.canadalearningcode.ca/national-girls-learning-code-week-envisioning-a-better-future-in-virtual-reality-vr/" TargetMode="External"/><Relationship Id="rId69" Type="http://schemas.openxmlformats.org/officeDocument/2006/relationships/image" Target="media/image3.png"/><Relationship Id="rId28" Type="http://schemas.openxmlformats.org/officeDocument/2006/relationships/hyperlink" Target="https://www.canadalearningcode.ca/teachercon-2021/" TargetMode="External"/><Relationship Id="rId27" Type="http://schemas.openxmlformats.org/officeDocument/2006/relationships/hyperlink" Target="https://drive.google.com/file/d/1ZdcdYI_MIF9pa30LhMHDjQzlpgMuF68B/view?usp=sharing" TargetMode="External"/><Relationship Id="rId29" Type="http://schemas.openxmlformats.org/officeDocument/2006/relationships/image" Target="media/image44.jpg"/><Relationship Id="rId51" Type="http://schemas.openxmlformats.org/officeDocument/2006/relationships/image" Target="media/image16.png"/><Relationship Id="rId50" Type="http://schemas.openxmlformats.org/officeDocument/2006/relationships/image" Target="media/image6.png"/><Relationship Id="rId53" Type="http://schemas.openxmlformats.org/officeDocument/2006/relationships/image" Target="media/image30.png"/><Relationship Id="rId52" Type="http://schemas.openxmlformats.org/officeDocument/2006/relationships/image" Target="media/image11.jpg"/><Relationship Id="rId11" Type="http://schemas.openxmlformats.org/officeDocument/2006/relationships/hyperlink" Target="https://drive.google.com/file/d/1ngiVYO7zdZRBBnNzhL4RUcwKAc-5eSDS/view?usp=sharing" TargetMode="External"/><Relationship Id="rId55" Type="http://schemas.openxmlformats.org/officeDocument/2006/relationships/image" Target="media/image4.png"/><Relationship Id="rId10" Type="http://schemas.openxmlformats.org/officeDocument/2006/relationships/image" Target="media/image34.png"/><Relationship Id="rId54" Type="http://schemas.openxmlformats.org/officeDocument/2006/relationships/image" Target="media/image8.png"/><Relationship Id="rId13" Type="http://schemas.openxmlformats.org/officeDocument/2006/relationships/image" Target="media/image51.jpg"/><Relationship Id="rId57" Type="http://schemas.openxmlformats.org/officeDocument/2006/relationships/image" Target="media/image33.png"/><Relationship Id="rId12" Type="http://schemas.openxmlformats.org/officeDocument/2006/relationships/image" Target="media/image48.jpg"/><Relationship Id="rId56" Type="http://schemas.openxmlformats.org/officeDocument/2006/relationships/image" Target="media/image14.jpg"/><Relationship Id="rId15" Type="http://schemas.openxmlformats.org/officeDocument/2006/relationships/image" Target="media/image1.png"/><Relationship Id="rId59" Type="http://schemas.openxmlformats.org/officeDocument/2006/relationships/image" Target="media/image43.png"/><Relationship Id="rId14" Type="http://schemas.openxmlformats.org/officeDocument/2006/relationships/image" Target="media/image40.jpg"/><Relationship Id="rId58" Type="http://schemas.openxmlformats.org/officeDocument/2006/relationships/image" Target="media/image25.jpg"/><Relationship Id="rId17" Type="http://schemas.openxmlformats.org/officeDocument/2006/relationships/hyperlink" Target="https://www.canadalearningcode.ca/wp-content/uploads/Screen-Shot-2020-12-30-at-9.41.33-PM-1024x529.png" TargetMode="External"/><Relationship Id="rId16" Type="http://schemas.openxmlformats.org/officeDocument/2006/relationships/hyperlink" Target="https://drive.google.com/file/d/1ADCi9ZtpN_f3kKj_MjvkSnt5cQXwXgfT/view?usp=sharing" TargetMode="External"/><Relationship Id="rId19" Type="http://schemas.openxmlformats.org/officeDocument/2006/relationships/image" Target="media/image41.png"/><Relationship Id="rId18" Type="http://schemas.openxmlformats.org/officeDocument/2006/relationships/image" Target="media/image23.png"/></Relationships>
</file>

<file path=word/_rels/fontTable.xml.rels><?xml version="1.0" encoding="UTF-8" standalone="yes"?><Relationships xmlns="http://schemas.openxmlformats.org/package/2006/relationships"><Relationship Id="rId1" Type="http://schemas.openxmlformats.org/officeDocument/2006/relationships/font" Target="fonts/OpenSans-regular.ttf"/><Relationship Id="rId2" Type="http://schemas.openxmlformats.org/officeDocument/2006/relationships/font" Target="fonts/OpenSans-bold.ttf"/><Relationship Id="rId3" Type="http://schemas.openxmlformats.org/officeDocument/2006/relationships/font" Target="fonts/OpenSans-italic.ttf"/><Relationship Id="rId4" Type="http://schemas.openxmlformats.org/officeDocument/2006/relationships/font" Target="fonts/OpenSans-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